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>que</w:t>
      </w:r>
      <w:r w:rsidR="007150AB">
        <w:rPr>
          <w:rFonts w:ascii="Arial" w:hAnsi="Arial" w:cs="Arial"/>
          <w:sz w:val="24"/>
          <w:szCs w:val="24"/>
        </w:rPr>
        <w:t xml:space="preserve"> efetue</w:t>
      </w:r>
      <w:r w:rsidR="004903E4">
        <w:rPr>
          <w:rFonts w:ascii="Arial" w:hAnsi="Arial" w:cs="Arial"/>
          <w:sz w:val="24"/>
          <w:szCs w:val="24"/>
        </w:rPr>
        <w:t xml:space="preserve"> </w:t>
      </w:r>
      <w:r w:rsidR="007150AB">
        <w:rPr>
          <w:rFonts w:ascii="Arial" w:hAnsi="Arial" w:cs="Arial"/>
          <w:sz w:val="24"/>
          <w:szCs w:val="24"/>
        </w:rPr>
        <w:t xml:space="preserve">intensificação de rondas policiais no Jardim Boa Vista, </w:t>
      </w:r>
      <w:r w:rsidR="00E85FBC">
        <w:rPr>
          <w:rFonts w:ascii="Arial" w:hAnsi="Arial" w:cs="Arial"/>
          <w:sz w:val="24"/>
          <w:szCs w:val="24"/>
        </w:rPr>
        <w:t>a</w:t>
      </w:r>
      <w:r w:rsidR="007150AB">
        <w:rPr>
          <w:rFonts w:ascii="Arial" w:hAnsi="Arial" w:cs="Arial"/>
          <w:sz w:val="24"/>
          <w:szCs w:val="24"/>
        </w:rPr>
        <w:t>onde vem ocorrendo assaltos durante o dia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</w:t>
      </w:r>
      <w:r w:rsidR="00AE55A8">
        <w:rPr>
          <w:rFonts w:ascii="Arial" w:hAnsi="Arial" w:cs="Arial"/>
          <w:bCs/>
          <w:sz w:val="24"/>
          <w:szCs w:val="24"/>
        </w:rPr>
        <w:t xml:space="preserve">de </w:t>
      </w:r>
      <w:r w:rsidR="007150AB">
        <w:rPr>
          <w:rFonts w:ascii="Arial" w:hAnsi="Arial" w:cs="Arial"/>
          <w:bCs/>
          <w:sz w:val="24"/>
          <w:szCs w:val="24"/>
        </w:rPr>
        <w:t>intensificação de rondas policiais no Jardim Boa Vista, onde diversas casas sofreram assaltos nos últimos dias, principalmente no período da tarde</w:t>
      </w:r>
      <w:r w:rsidR="00476855">
        <w:rPr>
          <w:rFonts w:ascii="Arial" w:hAnsi="Arial" w:cs="Arial"/>
          <w:bCs/>
          <w:sz w:val="24"/>
          <w:szCs w:val="24"/>
        </w:rPr>
        <w:t>.</w:t>
      </w:r>
      <w:r w:rsidR="00F65E6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150A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Só na última semana, </w:t>
      </w:r>
      <w:r w:rsidR="00E85FBC">
        <w:rPr>
          <w:rFonts w:ascii="Arial" w:hAnsi="Arial" w:cs="Arial"/>
        </w:rPr>
        <w:t>ocorreram</w:t>
      </w:r>
      <w:r>
        <w:rPr>
          <w:rFonts w:ascii="Arial" w:hAnsi="Arial" w:cs="Arial"/>
        </w:rPr>
        <w:t xml:space="preserve"> oito assaltos em residências no mesmo bairro, o que mais assusta é que </w:t>
      </w:r>
      <w:r w:rsidR="00E85FBC">
        <w:rPr>
          <w:rFonts w:ascii="Arial" w:hAnsi="Arial" w:cs="Arial"/>
        </w:rPr>
        <w:t>acontecem</w:t>
      </w:r>
      <w:r>
        <w:rPr>
          <w:rFonts w:ascii="Arial" w:hAnsi="Arial" w:cs="Arial"/>
        </w:rPr>
        <w:t xml:space="preserve"> durante o dia. Moradores acreditam que, a presença de viaturas pelo bairro, inibirá a ação de desocupados</w:t>
      </w:r>
      <w:r w:rsidR="00DD111E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50AB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85" w:rsidRDefault="008E6685">
      <w:r>
        <w:separator/>
      </w:r>
    </w:p>
  </w:endnote>
  <w:endnote w:type="continuationSeparator" w:id="0">
    <w:p w:rsidR="008E6685" w:rsidRDefault="008E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85" w:rsidRDefault="008E6685">
      <w:r>
        <w:separator/>
      </w:r>
    </w:p>
  </w:footnote>
  <w:footnote w:type="continuationSeparator" w:id="0">
    <w:p w:rsidR="008E6685" w:rsidRDefault="008E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7a815e5b4e44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52A9"/>
    <w:rsid w:val="003C3CFD"/>
    <w:rsid w:val="003D3AA8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150A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E6685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75CF5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85FBC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6df9b8-d157-4f12-b0f4-c6193270f3e2.png" Id="R4a4460cdc98043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6df9b8-d157-4f12-b0f4-c6193270f3e2.png" Id="Rf67a815e5b4e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2018-03-23T12:33:00Z</dcterms:created>
  <dcterms:modified xsi:type="dcterms:W3CDTF">2018-03-23T13:05:00Z</dcterms:modified>
</cp:coreProperties>
</file>