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DE5E53">
        <w:rPr>
          <w:rFonts w:ascii="Arial" w:hAnsi="Arial" w:cs="Arial"/>
          <w:sz w:val="24"/>
          <w:szCs w:val="24"/>
        </w:rPr>
        <w:t xml:space="preserve">Rua </w:t>
      </w:r>
      <w:r w:rsidR="000E684D">
        <w:rPr>
          <w:rFonts w:ascii="Arial" w:hAnsi="Arial" w:cs="Arial"/>
          <w:sz w:val="24"/>
          <w:szCs w:val="24"/>
        </w:rPr>
        <w:t xml:space="preserve">Antônio Noli na esquina do nº 222 no Cruzeiro do Sul. </w:t>
      </w:r>
      <w:r w:rsidR="00B60ABA">
        <w:rPr>
          <w:rFonts w:ascii="Arial" w:hAnsi="Arial" w:cs="Arial"/>
          <w:sz w:val="24"/>
          <w:szCs w:val="24"/>
        </w:rPr>
        <w:t xml:space="preserve"> </w:t>
      </w:r>
      <w:r w:rsidR="001F376B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de lâmpada na Rua </w:t>
      </w:r>
      <w:r w:rsidR="000E684D">
        <w:rPr>
          <w:rFonts w:ascii="Arial" w:hAnsi="Arial" w:cs="Arial"/>
          <w:sz w:val="24"/>
          <w:szCs w:val="24"/>
        </w:rPr>
        <w:t xml:space="preserve">Antônio Noli na esquina do nº 222 no Cruzeiro do Sul.   </w:t>
      </w: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B60ABA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9257fb064d45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017272-8afc-4bd3-8bca-39c2f4297bd5.png" Id="R91754c6608174d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017272-8afc-4bd3-8bca-39c2f4297bd5.png" Id="Rd29257fb064d45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4746-8A80-4147-B58F-A343E080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112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495</cp:revision>
  <cp:lastPrinted>2014-10-17T18:19:00Z</cp:lastPrinted>
  <dcterms:created xsi:type="dcterms:W3CDTF">2014-01-16T16:53:00Z</dcterms:created>
  <dcterms:modified xsi:type="dcterms:W3CDTF">2018-03-13T14:04:00Z</dcterms:modified>
</cp:coreProperties>
</file>