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F5615">
        <w:rPr>
          <w:rFonts w:ascii="Arial" w:hAnsi="Arial" w:cs="Arial"/>
          <w:sz w:val="24"/>
          <w:szCs w:val="24"/>
        </w:rPr>
        <w:t>Rua</w:t>
      </w:r>
      <w:r w:rsidR="00FD6386">
        <w:rPr>
          <w:rFonts w:ascii="Arial" w:hAnsi="Arial" w:cs="Arial"/>
          <w:sz w:val="24"/>
          <w:szCs w:val="24"/>
        </w:rPr>
        <w:t xml:space="preserve"> </w:t>
      </w:r>
      <w:r w:rsidR="00AF5615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AF5615">
        <w:rPr>
          <w:rFonts w:ascii="Arial" w:hAnsi="Arial" w:cs="Arial"/>
          <w:sz w:val="24"/>
          <w:szCs w:val="24"/>
        </w:rPr>
        <w:t>Padovese</w:t>
      </w:r>
      <w:proofErr w:type="spellEnd"/>
      <w:r w:rsidR="00AF5615">
        <w:rPr>
          <w:rFonts w:ascii="Arial" w:hAnsi="Arial" w:cs="Arial"/>
          <w:sz w:val="24"/>
          <w:szCs w:val="24"/>
        </w:rPr>
        <w:t xml:space="preserve"> </w:t>
      </w:r>
      <w:r w:rsidR="00AF5615">
        <w:rPr>
          <w:rFonts w:ascii="Arial" w:hAnsi="Arial" w:cs="Arial"/>
          <w:sz w:val="24"/>
          <w:szCs w:val="24"/>
        </w:rPr>
        <w:t>nº212</w:t>
      </w:r>
      <w:r w:rsidR="00A477B7">
        <w:rPr>
          <w:rFonts w:ascii="Arial" w:hAnsi="Arial" w:cs="Arial"/>
          <w:sz w:val="24"/>
          <w:szCs w:val="24"/>
        </w:rPr>
        <w:t xml:space="preserve"> Bairro </w:t>
      </w:r>
      <w:r w:rsidR="00AF5615">
        <w:rPr>
          <w:rFonts w:ascii="Arial" w:hAnsi="Arial" w:cs="Arial"/>
          <w:sz w:val="24"/>
          <w:szCs w:val="24"/>
        </w:rPr>
        <w:t>Parque Res. Do Lago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AF5615">
        <w:rPr>
          <w:rFonts w:ascii="Arial" w:hAnsi="Arial" w:cs="Arial"/>
          <w:sz w:val="24"/>
          <w:szCs w:val="24"/>
        </w:rPr>
        <w:t xml:space="preserve">Rua Vitório </w:t>
      </w:r>
      <w:proofErr w:type="spellStart"/>
      <w:r w:rsidR="00AF5615">
        <w:rPr>
          <w:rFonts w:ascii="Arial" w:hAnsi="Arial" w:cs="Arial"/>
          <w:sz w:val="24"/>
          <w:szCs w:val="24"/>
        </w:rPr>
        <w:t>Padovese</w:t>
      </w:r>
      <w:proofErr w:type="spellEnd"/>
      <w:r w:rsidR="00AF5615">
        <w:rPr>
          <w:rFonts w:ascii="Arial" w:hAnsi="Arial" w:cs="Arial"/>
          <w:sz w:val="24"/>
          <w:szCs w:val="24"/>
        </w:rPr>
        <w:t xml:space="preserve"> nº212 Bairro Parque Res. Do Lago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e85e44888243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1f90b8-57f7-407a-bb19-5e76b4bba2c6.png" Id="R2b4de8cf58fb46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1f90b8-57f7-407a-bb19-5e76b4bba2c6.png" Id="R92e85e44888243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7</cp:revision>
  <cp:lastPrinted>2016-07-12T12:32:00Z</cp:lastPrinted>
  <dcterms:created xsi:type="dcterms:W3CDTF">2017-11-10T16:38:00Z</dcterms:created>
  <dcterms:modified xsi:type="dcterms:W3CDTF">2018-03-16T13:59:00Z</dcterms:modified>
</cp:coreProperties>
</file>