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416D9D">
        <w:rPr>
          <w:rFonts w:ascii="Arial" w:hAnsi="Arial" w:cs="Arial"/>
          <w:sz w:val="24"/>
          <w:szCs w:val="24"/>
        </w:rPr>
        <w:t xml:space="preserve">a instalação de brinquedos adequados na Creche Municipal Dona Maria Araújo, no bairro Cidade Nova. 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416D9D" w:rsidRDefault="00AC1A54" w:rsidP="00AC1A54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6D9D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dirijo-me a Vossa Excelência </w:t>
      </w:r>
      <w:r w:rsidRPr="00416D9D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sejam realizados estudos visando a </w:t>
      </w:r>
      <w:r w:rsidR="00416D9D" w:rsidRPr="00416D9D">
        <w:rPr>
          <w:rFonts w:ascii="Arial" w:hAnsi="Arial" w:cs="Arial"/>
          <w:bCs/>
          <w:color w:val="000000" w:themeColor="text1"/>
          <w:sz w:val="24"/>
          <w:szCs w:val="24"/>
        </w:rPr>
        <w:t xml:space="preserve">instalação de brinquedos estilo playground </w:t>
      </w:r>
      <w:r w:rsidR="00416D9D" w:rsidRPr="00416D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ou parque infantil </w:t>
      </w:r>
      <w:r w:rsidR="00416D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 Creche Municipal Dona Maria Araújo </w:t>
      </w:r>
      <w:r w:rsidR="00416D9D" w:rsidRPr="00416D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melhor desenvolvimento e </w:t>
      </w:r>
      <w:r w:rsidR="00416D9D" w:rsidRPr="00416D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recreação </w:t>
      </w:r>
      <w:r w:rsidR="00416D9D" w:rsidRPr="00416D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das crianças atendidas por esta unidade.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416D9D" w:rsidRDefault="00416D9D" w:rsidP="00AC1A54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6D9D">
        <w:rPr>
          <w:rFonts w:ascii="Arial" w:hAnsi="Arial" w:cs="Arial"/>
          <w:color w:val="000000" w:themeColor="text1"/>
          <w:sz w:val="24"/>
          <w:szCs w:val="24"/>
        </w:rPr>
        <w:t xml:space="preserve">Este vereador foi procurado por país de crianças atendidas nesta unidade com a finalidade de levar esta demanda ao conhecimento do Poder Executivo. Esta unidade educacional </w:t>
      </w:r>
      <w:r w:rsidRPr="00416D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 ministra apoio pedagógico e cuidados às crianças</w:t>
      </w:r>
      <w:r w:rsidRPr="00416D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nosso município tem se destacado com resultados positivos em diversos fatores, porém carece de aparelhos de playground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adequados </w:t>
      </w:r>
      <w:r w:rsidRPr="00416D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o melhor desenvolvimento e lazer das crianças atendidas. Vale ressaltar que as crianças ficam na unidade em período integral e merecem atenção em todos os aspectos que se dizem direito a aprendizado, desde a interação com as atividades, horários de refeições até o momento de lazer e brincadeiras. Conto com o empenho das secretarias envolvidas para analisar esta indicação que atende diversos pedidos populares. 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16D9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16D9D">
        <w:rPr>
          <w:rFonts w:ascii="Arial" w:hAnsi="Arial" w:cs="Arial"/>
          <w:sz w:val="24"/>
          <w:szCs w:val="24"/>
        </w:rPr>
        <w:t>março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16D9D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416D9D" w:rsidRDefault="00416D9D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“KADU GARÇOM”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416D9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EF" w:rsidRDefault="00F259EF">
      <w:r>
        <w:separator/>
      </w:r>
    </w:p>
  </w:endnote>
  <w:endnote w:type="continuationSeparator" w:id="0">
    <w:p w:rsidR="00F259EF" w:rsidRDefault="00F2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EF" w:rsidRDefault="00F259EF">
      <w:r>
        <w:separator/>
      </w:r>
    </w:p>
  </w:footnote>
  <w:footnote w:type="continuationSeparator" w:id="0">
    <w:p w:rsidR="00F259EF" w:rsidRDefault="00F25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6D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16D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16D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da4eda6fcd46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16D9D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2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nfase">
    <w:name w:val="Emphasis"/>
    <w:uiPriority w:val="20"/>
    <w:qFormat/>
    <w:rsid w:val="00416D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nfase">
    <w:name w:val="Emphasis"/>
    <w:uiPriority w:val="20"/>
    <w:qFormat/>
    <w:rsid w:val="00416D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5904d7-dfac-4b1d-83e8-b6796c736ab3.png" Id="Rf75184ca1a9d42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45904d7-dfac-4b1d-83e8-b6796c736ab3.png" Id="R0dda4eda6fcd46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2018-03-14T12:10:00Z</dcterms:created>
  <dcterms:modified xsi:type="dcterms:W3CDTF">2018-03-14T12:10:00Z</dcterms:modified>
</cp:coreProperties>
</file>