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2005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 xml:space="preserve">roca de </w:t>
      </w:r>
      <w:r w:rsidR="00C80441">
        <w:rPr>
          <w:rFonts w:ascii="Arial" w:hAnsi="Arial" w:cs="Arial"/>
          <w:sz w:val="24"/>
          <w:szCs w:val="24"/>
        </w:rPr>
        <w:t>l</w:t>
      </w:r>
      <w:r w:rsidR="001E56C5">
        <w:rPr>
          <w:rFonts w:ascii="Arial" w:hAnsi="Arial" w:cs="Arial"/>
          <w:sz w:val="24"/>
          <w:szCs w:val="24"/>
        </w:rPr>
        <w:t xml:space="preserve">âmpada do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A54CAF">
        <w:rPr>
          <w:rFonts w:ascii="Arial" w:hAnsi="Arial" w:cs="Arial"/>
          <w:sz w:val="24"/>
          <w:szCs w:val="24"/>
        </w:rPr>
        <w:t xml:space="preserve"> l</w:t>
      </w:r>
      <w:r w:rsidR="001E56C5">
        <w:rPr>
          <w:rFonts w:ascii="Arial" w:hAnsi="Arial" w:cs="Arial"/>
          <w:sz w:val="24"/>
          <w:szCs w:val="24"/>
        </w:rPr>
        <w:t xml:space="preserve">ocalizado </w:t>
      </w:r>
      <w:r w:rsidR="00C80441">
        <w:rPr>
          <w:rFonts w:ascii="Arial" w:hAnsi="Arial" w:cs="Arial"/>
          <w:sz w:val="24"/>
          <w:szCs w:val="24"/>
        </w:rPr>
        <w:t xml:space="preserve">defronte </w:t>
      </w:r>
      <w:r w:rsidR="00A54CAF">
        <w:rPr>
          <w:rFonts w:ascii="Arial" w:hAnsi="Arial" w:cs="Arial"/>
          <w:sz w:val="24"/>
          <w:szCs w:val="24"/>
        </w:rPr>
        <w:t>a</w:t>
      </w:r>
      <w:r w:rsidR="00C80441">
        <w:rPr>
          <w:rFonts w:ascii="Arial" w:hAnsi="Arial" w:cs="Arial"/>
          <w:sz w:val="24"/>
          <w:szCs w:val="24"/>
        </w:rPr>
        <w:t>o</w:t>
      </w:r>
      <w:r w:rsidR="001E56C5">
        <w:rPr>
          <w:rFonts w:ascii="Arial" w:hAnsi="Arial" w:cs="Arial"/>
          <w:sz w:val="24"/>
          <w:szCs w:val="24"/>
        </w:rPr>
        <w:t xml:space="preserve"> n</w:t>
      </w:r>
      <w:r w:rsidR="00824C5D">
        <w:rPr>
          <w:rFonts w:ascii="Arial" w:hAnsi="Arial" w:cs="Arial"/>
          <w:sz w:val="24"/>
          <w:szCs w:val="24"/>
        </w:rPr>
        <w:t>úmero 468, da Rua da Batata</w:t>
      </w:r>
      <w:r w:rsidR="00A54CAF">
        <w:rPr>
          <w:rFonts w:ascii="Arial" w:hAnsi="Arial" w:cs="Arial"/>
          <w:sz w:val="24"/>
          <w:szCs w:val="24"/>
        </w:rPr>
        <w:t>,</w:t>
      </w:r>
      <w:r w:rsidR="00824C5D">
        <w:rPr>
          <w:rFonts w:ascii="Arial" w:hAnsi="Arial" w:cs="Arial"/>
          <w:sz w:val="24"/>
          <w:szCs w:val="24"/>
        </w:rPr>
        <w:t xml:space="preserve"> </w:t>
      </w:r>
      <w:r w:rsidR="00A731C6">
        <w:rPr>
          <w:rFonts w:ascii="Arial" w:hAnsi="Arial" w:cs="Arial"/>
          <w:sz w:val="24"/>
          <w:szCs w:val="24"/>
        </w:rPr>
        <w:t xml:space="preserve">no bairro </w:t>
      </w:r>
      <w:r w:rsidR="004E7AA6">
        <w:rPr>
          <w:rFonts w:ascii="Arial" w:hAnsi="Arial" w:cs="Arial"/>
          <w:sz w:val="24"/>
          <w:szCs w:val="24"/>
        </w:rPr>
        <w:t>Jardim</w:t>
      </w:r>
      <w:r w:rsidR="006E0393">
        <w:rPr>
          <w:rFonts w:ascii="Arial" w:hAnsi="Arial" w:cs="Arial"/>
          <w:sz w:val="24"/>
          <w:szCs w:val="24"/>
        </w:rPr>
        <w:t xml:space="preserve"> Pé</w:t>
      </w:r>
      <w:r w:rsidR="00824C5D">
        <w:rPr>
          <w:rFonts w:ascii="Arial" w:hAnsi="Arial" w:cs="Arial"/>
          <w:sz w:val="24"/>
          <w:szCs w:val="24"/>
        </w:rPr>
        <w:t>rola.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A731C6">
        <w:rPr>
          <w:rFonts w:ascii="Arial" w:hAnsi="Arial" w:cs="Arial"/>
          <w:sz w:val="24"/>
          <w:szCs w:val="24"/>
        </w:rPr>
        <w:t xml:space="preserve">a troca de lâmpada </w:t>
      </w:r>
      <w:r w:rsidR="004E7AA6">
        <w:rPr>
          <w:rFonts w:ascii="Arial" w:hAnsi="Arial" w:cs="Arial"/>
          <w:sz w:val="24"/>
          <w:szCs w:val="24"/>
        </w:rPr>
        <w:t>do poste</w:t>
      </w:r>
      <w:r w:rsidR="00A54CAF">
        <w:rPr>
          <w:rFonts w:ascii="Arial" w:hAnsi="Arial" w:cs="Arial"/>
          <w:sz w:val="24"/>
          <w:szCs w:val="24"/>
        </w:rPr>
        <w:t xml:space="preserve"> </w:t>
      </w:r>
      <w:r w:rsidR="00A54CAF">
        <w:rPr>
          <w:rFonts w:ascii="Arial" w:hAnsi="Arial" w:cs="Arial"/>
          <w:sz w:val="24"/>
          <w:szCs w:val="24"/>
        </w:rPr>
        <w:t>localizado defronte ao número 468, da Rua da Batata, no bairro Jardim Pérola.</w:t>
      </w:r>
      <w:r w:rsidR="006268B4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6E0393" w:rsidP="00C876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8768D">
        <w:rPr>
          <w:rFonts w:ascii="Arial" w:hAnsi="Arial" w:cs="Arial"/>
          <w:sz w:val="24"/>
          <w:szCs w:val="24"/>
        </w:rPr>
        <w:tab/>
      </w:r>
      <w:r w:rsidR="00C8768D">
        <w:rPr>
          <w:rFonts w:ascii="Arial" w:hAnsi="Arial" w:cs="Arial"/>
          <w:sz w:val="24"/>
          <w:szCs w:val="24"/>
        </w:rPr>
        <w:tab/>
      </w:r>
      <w:r w:rsidR="00C8768D">
        <w:rPr>
          <w:rFonts w:ascii="Arial" w:hAnsi="Arial" w:cs="Arial"/>
          <w:sz w:val="24"/>
          <w:szCs w:val="24"/>
        </w:rPr>
        <w:tab/>
      </w:r>
      <w:r w:rsidR="00C8768D">
        <w:rPr>
          <w:rFonts w:ascii="Arial" w:hAnsi="Arial" w:cs="Arial"/>
          <w:sz w:val="24"/>
          <w:szCs w:val="24"/>
        </w:rPr>
        <w:tab/>
      </w:r>
      <w:r w:rsidR="00C8768D">
        <w:rPr>
          <w:rFonts w:ascii="Arial" w:hAnsi="Arial" w:cs="Arial"/>
          <w:sz w:val="24"/>
          <w:szCs w:val="24"/>
        </w:rPr>
        <w:tab/>
      </w:r>
      <w:r w:rsidR="00C8768D">
        <w:rPr>
          <w:rFonts w:ascii="Arial" w:hAnsi="Arial" w:cs="Arial"/>
          <w:sz w:val="24"/>
          <w:szCs w:val="24"/>
        </w:rPr>
        <w:tab/>
      </w:r>
      <w:r w:rsidR="00C8768D">
        <w:rPr>
          <w:rFonts w:ascii="Arial" w:hAnsi="Arial" w:cs="Arial"/>
          <w:sz w:val="24"/>
          <w:szCs w:val="24"/>
        </w:rPr>
        <w:tab/>
      </w:r>
      <w:r w:rsidR="00C8768D">
        <w:rPr>
          <w:rFonts w:ascii="Arial" w:hAnsi="Arial" w:cs="Arial"/>
          <w:sz w:val="24"/>
          <w:szCs w:val="24"/>
        </w:rPr>
        <w:tab/>
      </w:r>
      <w:r w:rsidR="00C8768D">
        <w:rPr>
          <w:rFonts w:ascii="Arial" w:hAnsi="Arial" w:cs="Arial"/>
          <w:sz w:val="24"/>
          <w:szCs w:val="24"/>
        </w:rPr>
        <w:tab/>
      </w:r>
      <w:r w:rsidR="00C8768D">
        <w:rPr>
          <w:rFonts w:ascii="Arial" w:hAnsi="Arial" w:cs="Arial"/>
          <w:sz w:val="24"/>
          <w:szCs w:val="24"/>
        </w:rPr>
        <w:tab/>
      </w:r>
      <w:r w:rsidR="00C8768D">
        <w:rPr>
          <w:rFonts w:ascii="Arial" w:hAnsi="Arial" w:cs="Arial"/>
          <w:sz w:val="24"/>
          <w:szCs w:val="24"/>
        </w:rPr>
        <w:tab/>
      </w:r>
      <w:r w:rsidR="00C8768D">
        <w:rPr>
          <w:rFonts w:ascii="Arial" w:hAnsi="Arial" w:cs="Arial"/>
          <w:sz w:val="24"/>
          <w:szCs w:val="24"/>
        </w:rPr>
        <w:tab/>
      </w:r>
      <w:r w:rsidR="00C8768D">
        <w:rPr>
          <w:rFonts w:ascii="Arial" w:hAnsi="Arial" w:cs="Arial"/>
          <w:sz w:val="24"/>
          <w:szCs w:val="24"/>
        </w:rPr>
        <w:tab/>
      </w:r>
      <w:r w:rsidR="00C8768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A35AE9" w:rsidRDefault="00A35AE9" w:rsidP="00C8768D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C8768D" w:rsidRPr="00F75516" w:rsidRDefault="00C8768D" w:rsidP="00C8768D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6E0393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4E7AA6">
        <w:rPr>
          <w:rFonts w:ascii="Arial" w:hAnsi="Arial" w:cs="Arial"/>
        </w:rPr>
        <w:t>a troca de lâmpada do poste localizado</w:t>
      </w:r>
      <w:r w:rsidR="00446C9F">
        <w:rPr>
          <w:rFonts w:ascii="Arial" w:hAnsi="Arial" w:cs="Arial"/>
        </w:rPr>
        <w:t xml:space="preserve"> defronte os número</w:t>
      </w:r>
      <w:r w:rsidR="00A731C6">
        <w:rPr>
          <w:rFonts w:ascii="Arial" w:hAnsi="Arial" w:cs="Arial"/>
        </w:rPr>
        <w:t xml:space="preserve"> </w:t>
      </w:r>
      <w:r w:rsidR="00824C5D">
        <w:rPr>
          <w:rFonts w:ascii="Arial" w:hAnsi="Arial" w:cs="Arial"/>
        </w:rPr>
        <w:t>468</w:t>
      </w:r>
      <w:r w:rsidR="00A731C6">
        <w:rPr>
          <w:rFonts w:ascii="Arial" w:hAnsi="Arial" w:cs="Arial"/>
        </w:rPr>
        <w:t xml:space="preserve">, da Rua </w:t>
      </w:r>
      <w:r w:rsidR="00824C5D">
        <w:rPr>
          <w:rFonts w:ascii="Arial" w:hAnsi="Arial" w:cs="Arial"/>
        </w:rPr>
        <w:t>da Batata,</w:t>
      </w:r>
      <w:r w:rsidR="00A731C6">
        <w:rPr>
          <w:rFonts w:ascii="Arial" w:hAnsi="Arial" w:cs="Arial"/>
        </w:rPr>
        <w:t xml:space="preserve"> no bairro </w:t>
      </w:r>
      <w:r w:rsidR="00446C9F">
        <w:rPr>
          <w:rFonts w:ascii="Arial" w:hAnsi="Arial" w:cs="Arial"/>
        </w:rPr>
        <w:t xml:space="preserve">Jardim Pérola. </w:t>
      </w:r>
      <w:r w:rsidR="00607D16">
        <w:rPr>
          <w:rFonts w:ascii="Arial" w:hAnsi="Arial" w:cs="Arial"/>
        </w:rPr>
        <w:t xml:space="preserve">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</w:t>
      </w:r>
      <w:r w:rsidR="006E0393">
        <w:rPr>
          <w:rFonts w:ascii="Arial" w:hAnsi="Arial" w:cs="Arial"/>
        </w:rPr>
        <w:t xml:space="preserve">, e os moradores </w:t>
      </w:r>
      <w:r w:rsidR="002C7987">
        <w:rPr>
          <w:rFonts w:ascii="Arial" w:hAnsi="Arial" w:cs="Arial"/>
        </w:rPr>
        <w:t>alegam que esse fato já ocorre á</w:t>
      </w:r>
      <w:r w:rsidR="006E0393">
        <w:rPr>
          <w:rFonts w:ascii="Arial" w:hAnsi="Arial" w:cs="Arial"/>
        </w:rPr>
        <w:t xml:space="preserve"> algum tempo.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2C7987" w:rsidP="006268B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8768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6E0393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E0393">
        <w:rPr>
          <w:rFonts w:ascii="Arial" w:hAnsi="Arial" w:cs="Arial"/>
          <w:sz w:val="24"/>
          <w:szCs w:val="24"/>
        </w:rPr>
        <w:t>27 de fevereiro de 2018</w:t>
      </w:r>
      <w:r w:rsidR="00A54CAF">
        <w:rPr>
          <w:rFonts w:ascii="Arial" w:hAnsi="Arial" w:cs="Arial"/>
          <w:sz w:val="24"/>
          <w:szCs w:val="24"/>
        </w:rPr>
        <w:t>.</w:t>
      </w:r>
    </w:p>
    <w:p w:rsidR="00C8768D" w:rsidRDefault="00C8768D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8768D" w:rsidRDefault="00C8768D" w:rsidP="00C8768D">
      <w:pPr>
        <w:ind w:firstLine="144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C8768D" w:rsidP="00C8768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ISAC </w:t>
      </w:r>
      <w:r w:rsidR="006E0393">
        <w:rPr>
          <w:rFonts w:ascii="Arial" w:hAnsi="Arial" w:cs="Arial"/>
          <w:b/>
          <w:sz w:val="24"/>
          <w:szCs w:val="24"/>
        </w:rPr>
        <w:t>GA</w:t>
      </w:r>
      <w:r w:rsidR="002C7987">
        <w:rPr>
          <w:rFonts w:ascii="Arial" w:hAnsi="Arial" w:cs="Arial"/>
          <w:b/>
          <w:sz w:val="24"/>
          <w:szCs w:val="24"/>
        </w:rPr>
        <w:t>RCIA</w:t>
      </w:r>
      <w:r w:rsidR="004E7AA6">
        <w:rPr>
          <w:rFonts w:ascii="Arial" w:hAnsi="Arial" w:cs="Arial"/>
          <w:b/>
          <w:sz w:val="24"/>
          <w:szCs w:val="24"/>
        </w:rPr>
        <w:t xml:space="preserve"> SORRILLO</w:t>
      </w:r>
    </w:p>
    <w:p w:rsidR="00C8768D" w:rsidRPr="00F75516" w:rsidRDefault="007735EE" w:rsidP="00C8768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4E7AA6">
        <w:rPr>
          <w:rFonts w:ascii="Arial" w:hAnsi="Arial" w:cs="Arial"/>
          <w:b/>
          <w:sz w:val="24"/>
          <w:szCs w:val="24"/>
        </w:rPr>
        <w:t>Isac</w:t>
      </w:r>
      <w:proofErr w:type="spellEnd"/>
      <w:r w:rsidR="004E7AA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268B4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C8768D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468" w:rsidRDefault="005E4468">
      <w:r>
        <w:separator/>
      </w:r>
    </w:p>
  </w:endnote>
  <w:endnote w:type="continuationSeparator" w:id="0">
    <w:p w:rsidR="005E4468" w:rsidRDefault="005E4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468" w:rsidRDefault="005E4468">
      <w:r>
        <w:separator/>
      </w:r>
    </w:p>
  </w:footnote>
  <w:footnote w:type="continuationSeparator" w:id="0">
    <w:p w:rsidR="005E4468" w:rsidRDefault="005E4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62a7b9d70604f3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38D8"/>
    <w:rsid w:val="000D567C"/>
    <w:rsid w:val="001B478A"/>
    <w:rsid w:val="001D1394"/>
    <w:rsid w:val="001E56C5"/>
    <w:rsid w:val="00235D78"/>
    <w:rsid w:val="00256C01"/>
    <w:rsid w:val="002C7987"/>
    <w:rsid w:val="0033648A"/>
    <w:rsid w:val="00373483"/>
    <w:rsid w:val="003D3AA8"/>
    <w:rsid w:val="00442187"/>
    <w:rsid w:val="00446C9F"/>
    <w:rsid w:val="00454EAC"/>
    <w:rsid w:val="00466AF3"/>
    <w:rsid w:val="0049057E"/>
    <w:rsid w:val="004B57DB"/>
    <w:rsid w:val="004C67DE"/>
    <w:rsid w:val="004E7AA6"/>
    <w:rsid w:val="004F3BFD"/>
    <w:rsid w:val="005E4468"/>
    <w:rsid w:val="00607D16"/>
    <w:rsid w:val="006268B4"/>
    <w:rsid w:val="006C6E60"/>
    <w:rsid w:val="006E0393"/>
    <w:rsid w:val="00705ABB"/>
    <w:rsid w:val="00720A29"/>
    <w:rsid w:val="007735EE"/>
    <w:rsid w:val="00824C5D"/>
    <w:rsid w:val="008769C2"/>
    <w:rsid w:val="008B46BC"/>
    <w:rsid w:val="009F196D"/>
    <w:rsid w:val="00A35AE9"/>
    <w:rsid w:val="00A54CAF"/>
    <w:rsid w:val="00A71CAF"/>
    <w:rsid w:val="00A731C6"/>
    <w:rsid w:val="00A9035B"/>
    <w:rsid w:val="00AB56E2"/>
    <w:rsid w:val="00AE702A"/>
    <w:rsid w:val="00B0039D"/>
    <w:rsid w:val="00B51C71"/>
    <w:rsid w:val="00C80441"/>
    <w:rsid w:val="00C8768D"/>
    <w:rsid w:val="00CD613B"/>
    <w:rsid w:val="00CF7F49"/>
    <w:rsid w:val="00D26CB3"/>
    <w:rsid w:val="00D27EB2"/>
    <w:rsid w:val="00DB7889"/>
    <w:rsid w:val="00E903BB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3c64362-ad95-487b-820f-3a050bb313a4.png" Id="R05bfb81b801648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3c64362-ad95-487b-820f-3a050bb313a4.png" Id="R662a7b9d70604f3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4B48E-40E4-4777-8582-882A27CED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Marisete Rocha da Paz</cp:lastModifiedBy>
  <cp:revision>2</cp:revision>
  <cp:lastPrinted>2016-03-15T15:08:00Z</cp:lastPrinted>
  <dcterms:created xsi:type="dcterms:W3CDTF">2018-02-27T14:16:00Z</dcterms:created>
  <dcterms:modified xsi:type="dcterms:W3CDTF">2018-02-27T14:16:00Z</dcterms:modified>
</cp:coreProperties>
</file>