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9B419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9B4197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Rua </w:t>
      </w:r>
      <w:r w:rsidR="00C2501D">
        <w:rPr>
          <w:rFonts w:ascii="Arial" w:hAnsi="Arial" w:cs="Arial"/>
          <w:sz w:val="24"/>
          <w:szCs w:val="24"/>
        </w:rPr>
        <w:t>Alexandre Furlan defronte</w:t>
      </w:r>
      <w:r w:rsidR="009B4197">
        <w:rPr>
          <w:rFonts w:ascii="Arial" w:hAnsi="Arial" w:cs="Arial"/>
          <w:sz w:val="24"/>
          <w:szCs w:val="24"/>
        </w:rPr>
        <w:t xml:space="preserve"> ao nº </w:t>
      </w:r>
      <w:r w:rsidR="00C2501D">
        <w:rPr>
          <w:rFonts w:ascii="Arial" w:hAnsi="Arial" w:cs="Arial"/>
          <w:sz w:val="24"/>
          <w:szCs w:val="24"/>
        </w:rPr>
        <w:t>66</w:t>
      </w:r>
      <w:r w:rsidR="009B4197">
        <w:rPr>
          <w:rFonts w:ascii="Arial" w:hAnsi="Arial" w:cs="Arial"/>
          <w:sz w:val="24"/>
          <w:szCs w:val="24"/>
        </w:rPr>
        <w:t xml:space="preserve">, no bairro </w:t>
      </w:r>
      <w:r w:rsidR="00C2501D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C2501D">
        <w:rPr>
          <w:rFonts w:ascii="Arial" w:hAnsi="Arial" w:cs="Arial"/>
          <w:sz w:val="24"/>
          <w:szCs w:val="24"/>
        </w:rPr>
        <w:t>Jacyra</w:t>
      </w:r>
      <w:proofErr w:type="spellEnd"/>
      <w:r w:rsidR="009B4197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3F64D6">
        <w:rPr>
          <w:rFonts w:ascii="Arial" w:hAnsi="Arial" w:cs="Arial"/>
          <w:sz w:val="24"/>
          <w:szCs w:val="24"/>
        </w:rPr>
        <w:t xml:space="preserve">roçagem em Área pública </w:t>
      </w:r>
      <w:r w:rsidR="009B4197">
        <w:rPr>
          <w:rFonts w:ascii="Arial" w:hAnsi="Arial" w:cs="Arial"/>
          <w:sz w:val="24"/>
          <w:szCs w:val="24"/>
        </w:rPr>
        <w:t xml:space="preserve">localizada na </w:t>
      </w:r>
      <w:r w:rsidR="00C2501D">
        <w:rPr>
          <w:rFonts w:ascii="Arial" w:hAnsi="Arial" w:cs="Arial"/>
          <w:sz w:val="24"/>
          <w:szCs w:val="24"/>
        </w:rPr>
        <w:t xml:space="preserve">Rua Alexandre Furlan defronte ao nº 66, no bairro Parque Residencial </w:t>
      </w:r>
      <w:proofErr w:type="spellStart"/>
      <w:r w:rsidR="00C2501D">
        <w:rPr>
          <w:rFonts w:ascii="Arial" w:hAnsi="Arial" w:cs="Arial"/>
          <w:sz w:val="24"/>
          <w:szCs w:val="24"/>
        </w:rPr>
        <w:t>Jacyra</w:t>
      </w:r>
      <w:proofErr w:type="spellEnd"/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9B419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9B4197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alto,</w:t>
      </w:r>
      <w:r w:rsidR="009B4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pois da forma que se encontra</w:t>
      </w:r>
      <w:r w:rsidR="009B4197">
        <w:rPr>
          <w:rFonts w:ascii="Arial" w:hAnsi="Arial" w:cs="Arial"/>
        </w:rPr>
        <w:t xml:space="preserve"> a área referida</w:t>
      </w:r>
      <w:r>
        <w:rPr>
          <w:rFonts w:ascii="Arial" w:hAnsi="Arial" w:cs="Arial"/>
        </w:rPr>
        <w:t xml:space="preserve"> está contribuindo para o apar</w:t>
      </w:r>
      <w:r w:rsidR="009B4197">
        <w:rPr>
          <w:rFonts w:ascii="Arial" w:hAnsi="Arial" w:cs="Arial"/>
        </w:rPr>
        <w:t>ecimento de animais peçonhentos causando insegurança.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C2501D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2501D">
        <w:rPr>
          <w:rFonts w:ascii="Arial" w:hAnsi="Arial" w:cs="Arial"/>
          <w:sz w:val="24"/>
          <w:szCs w:val="24"/>
        </w:rPr>
        <w:t>Fevereiro de 2.018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B4197" w:rsidP="009B41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C" w:rsidRDefault="00760CCC">
      <w:r>
        <w:separator/>
      </w:r>
    </w:p>
  </w:endnote>
  <w:endnote w:type="continuationSeparator" w:id="0">
    <w:p w:rsidR="00760CCC" w:rsidRDefault="007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C" w:rsidRDefault="00760CCC">
      <w:r>
        <w:separator/>
      </w:r>
    </w:p>
  </w:footnote>
  <w:footnote w:type="continuationSeparator" w:id="0">
    <w:p w:rsidR="00760CCC" w:rsidRDefault="0076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6a6951d1084d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4197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2501D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316d25-7844-4faf-a667-07771ae55082.png" Id="Rb32a8369808b49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316d25-7844-4faf-a667-07771ae55082.png" Id="R2f6a6951d1084d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2018-02-20T17:27:00Z</dcterms:created>
  <dcterms:modified xsi:type="dcterms:W3CDTF">2018-02-20T17:27:00Z</dcterms:modified>
</cp:coreProperties>
</file>