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80EE0">
        <w:rPr>
          <w:rFonts w:ascii="Arial" w:hAnsi="Arial" w:cs="Arial"/>
          <w:sz w:val="24"/>
          <w:szCs w:val="24"/>
        </w:rPr>
        <w:t>tapa-buracos” na Rua Florêncio Abreu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D80EE0">
        <w:rPr>
          <w:rFonts w:ascii="Arial" w:hAnsi="Arial" w:cs="Arial"/>
          <w:bCs/>
          <w:sz w:val="24"/>
          <w:szCs w:val="24"/>
        </w:rPr>
        <w:t>na Rua Florêncio Abreu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D80EE0">
        <w:rPr>
          <w:rFonts w:ascii="Arial" w:hAnsi="Arial" w:cs="Arial"/>
          <w:bCs/>
          <w:sz w:val="24"/>
          <w:szCs w:val="24"/>
        </w:rPr>
        <w:t xml:space="preserve"> número 113, no bairro Parque Planalto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80EE0">
        <w:rPr>
          <w:rFonts w:ascii="Arial" w:hAnsi="Arial" w:cs="Arial"/>
          <w:sz w:val="24"/>
          <w:szCs w:val="24"/>
        </w:rPr>
        <w:t>, em 20</w:t>
      </w:r>
      <w:bookmarkStart w:id="0" w:name="_GoBack"/>
      <w:bookmarkEnd w:id="0"/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3D" w:rsidRDefault="0077353D">
      <w:r>
        <w:separator/>
      </w:r>
    </w:p>
  </w:endnote>
  <w:endnote w:type="continuationSeparator" w:id="0">
    <w:p w:rsidR="0077353D" w:rsidRDefault="007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3D" w:rsidRDefault="0077353D">
      <w:r>
        <w:separator/>
      </w:r>
    </w:p>
  </w:footnote>
  <w:footnote w:type="continuationSeparator" w:id="0">
    <w:p w:rsidR="0077353D" w:rsidRDefault="0077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7353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7f36329b904f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7353D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D80EE0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fd95bbe-2dfe-4c31-81ce-c15e34844725.png" Id="Rfadf8705118b41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d95bbe-2dfe-4c31-81ce-c15e34844725.png" Id="Rb77f36329b904f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2018-02-20T18:04:00Z</dcterms:modified>
</cp:coreProperties>
</file>