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C150B2" w14:textId="7F785EBA"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93C4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82803" w:rsidRPr="00982803">
        <w:rPr>
          <w:rFonts w:ascii="Arial" w:hAnsi="Arial" w:cs="Arial"/>
          <w:sz w:val="24"/>
          <w:szCs w:val="24"/>
        </w:rPr>
        <w:t>Rua Antônio Furlan</w:t>
      </w:r>
      <w:r w:rsidR="00982803">
        <w:rPr>
          <w:rFonts w:ascii="Arial" w:hAnsi="Arial" w:cs="Arial"/>
          <w:sz w:val="24"/>
          <w:szCs w:val="24"/>
        </w:rPr>
        <w:t>,</w:t>
      </w:r>
      <w:r w:rsidR="00982803" w:rsidRPr="00982803">
        <w:rPr>
          <w:rFonts w:ascii="Arial" w:hAnsi="Arial" w:cs="Arial"/>
          <w:sz w:val="24"/>
          <w:szCs w:val="24"/>
        </w:rPr>
        <w:t xml:space="preserve"> esquina com </w:t>
      </w:r>
      <w:proofErr w:type="gramStart"/>
      <w:r w:rsidR="00982803" w:rsidRPr="00982803">
        <w:rPr>
          <w:rFonts w:ascii="Arial" w:hAnsi="Arial" w:cs="Arial"/>
          <w:sz w:val="24"/>
          <w:szCs w:val="24"/>
        </w:rPr>
        <w:t>a Nicolau Furlan</w:t>
      </w:r>
      <w:proofErr w:type="gramEnd"/>
      <w:r w:rsidR="00982803">
        <w:rPr>
          <w:rFonts w:ascii="Arial" w:hAnsi="Arial" w:cs="Arial"/>
          <w:sz w:val="24"/>
          <w:szCs w:val="24"/>
        </w:rPr>
        <w:t>, no bairro 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14:paraId="0A37501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DAB6C7B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FFD5B3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A05A80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C8F39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B150AA" w14:textId="37B3A2F3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82803" w:rsidRPr="00982803">
        <w:rPr>
          <w:rFonts w:ascii="Arial" w:hAnsi="Arial" w:cs="Arial"/>
          <w:sz w:val="24"/>
          <w:szCs w:val="24"/>
        </w:rPr>
        <w:t>Rua Antônio Furlan</w:t>
      </w:r>
      <w:r w:rsidR="00982803">
        <w:rPr>
          <w:rFonts w:ascii="Arial" w:hAnsi="Arial" w:cs="Arial"/>
          <w:sz w:val="24"/>
          <w:szCs w:val="24"/>
        </w:rPr>
        <w:t>,</w:t>
      </w:r>
      <w:r w:rsidR="00982803" w:rsidRPr="00982803">
        <w:rPr>
          <w:rFonts w:ascii="Arial" w:hAnsi="Arial" w:cs="Arial"/>
          <w:sz w:val="24"/>
          <w:szCs w:val="24"/>
        </w:rPr>
        <w:t xml:space="preserve"> esquina com a Nicolau Furlan</w:t>
      </w:r>
      <w:r w:rsidR="00982803">
        <w:rPr>
          <w:rFonts w:ascii="Arial" w:hAnsi="Arial" w:cs="Arial"/>
          <w:sz w:val="24"/>
          <w:szCs w:val="24"/>
        </w:rPr>
        <w:t>, no bairro Residencial Furlan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72A3D3E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E27B0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2B7E3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60061E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3436F0F" w14:textId="2C2D4549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43F3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C43F3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14:paraId="3DEEC6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56B9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FB08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242806" w14:textId="10541450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30">
        <w:rPr>
          <w:rFonts w:ascii="Arial" w:hAnsi="Arial" w:cs="Arial"/>
          <w:sz w:val="24"/>
          <w:szCs w:val="24"/>
        </w:rPr>
        <w:t>15 de fevereiro de 2018.</w:t>
      </w:r>
    </w:p>
    <w:p w14:paraId="049F31C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312826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2486C0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101652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317F1AE" w14:textId="77777777"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55495688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14:paraId="4B99056E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1299C43A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BD848F5" w:rsidR="0049057E" w:rsidRDefault="00C43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2AC6131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B34C0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3BF5E89F" w:rsidR="00AE702A" w:rsidRDefault="00C43F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0AECDD6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3BF5E89F" w:rsidR="00AE702A" w:rsidRDefault="00C43F30">
                    <w:r>
                      <w:rPr>
                        <w:noProof/>
                      </w:rPr>
                      <w:drawing>
                        <wp:inline distT="0" distB="0" distL="0" distR="0" wp14:anchorId="02750DB3" wp14:editId="0AECDD6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afba672ab4d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3C44"/>
    <w:rsid w:val="00795881"/>
    <w:rsid w:val="007D702F"/>
    <w:rsid w:val="00982803"/>
    <w:rsid w:val="009F196D"/>
    <w:rsid w:val="00A35AE9"/>
    <w:rsid w:val="00A71CAF"/>
    <w:rsid w:val="00A9035B"/>
    <w:rsid w:val="00AE702A"/>
    <w:rsid w:val="00C43F30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234f80-3476-47d1-b8e8-9ee63b5d348e.png" Id="R0fb649803fce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234f80-3476-47d1-b8e8-9ee63b5d348e.png" Id="Rd10afba672ab4d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2018-02-15T12:40:00Z</dcterms:created>
  <dcterms:modified xsi:type="dcterms:W3CDTF">2018-02-15T17:56:00Z</dcterms:modified>
</cp:coreProperties>
</file>