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E463F7">
        <w:rPr>
          <w:rFonts w:ascii="Arial" w:hAnsi="Arial" w:cs="Arial"/>
        </w:rPr>
        <w:t>01119</w:t>
      </w:r>
      <w:r>
        <w:rPr>
          <w:rFonts w:ascii="Arial" w:hAnsi="Arial" w:cs="Arial"/>
        </w:rPr>
        <w:t>/</w:t>
      </w:r>
      <w:r w:rsidR="00E463F7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271405">
        <w:rPr>
          <w:rFonts w:ascii="Arial" w:hAnsi="Arial" w:cs="Arial"/>
          <w:sz w:val="24"/>
          <w:szCs w:val="24"/>
        </w:rPr>
        <w:t>d</w:t>
      </w:r>
      <w:r w:rsidR="008C3B8F">
        <w:rPr>
          <w:rFonts w:ascii="Arial" w:hAnsi="Arial" w:cs="Arial"/>
          <w:sz w:val="24"/>
          <w:szCs w:val="24"/>
        </w:rPr>
        <w:t xml:space="preserve">o processo nº 18.631 para </w:t>
      </w:r>
      <w:r w:rsidR="002B065C">
        <w:rPr>
          <w:rFonts w:ascii="Arial" w:hAnsi="Arial" w:cs="Arial"/>
          <w:sz w:val="24"/>
          <w:szCs w:val="24"/>
        </w:rPr>
        <w:t>a</w:t>
      </w:r>
      <w:r w:rsidR="00920B45">
        <w:rPr>
          <w:rFonts w:ascii="Arial" w:hAnsi="Arial" w:cs="Arial"/>
          <w:sz w:val="24"/>
          <w:szCs w:val="24"/>
        </w:rPr>
        <w:t xml:space="preserve"> nomeação do Conselho Municipal de Habitação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0B45" w:rsidRDefault="00FF3852" w:rsidP="00505C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920B45">
        <w:rPr>
          <w:rFonts w:ascii="Arial" w:hAnsi="Arial" w:cs="Arial"/>
          <w:sz w:val="24"/>
          <w:szCs w:val="24"/>
        </w:rPr>
        <w:t>as informações constantes no ofício nº 2013/000135-02-01, em resposta ao requerimento nº 147/2013</w:t>
      </w:r>
      <w:r w:rsidR="00861C9E">
        <w:rPr>
          <w:rFonts w:ascii="Arial" w:hAnsi="Arial" w:cs="Arial"/>
          <w:sz w:val="24"/>
          <w:szCs w:val="24"/>
        </w:rPr>
        <w:t>, de autoria deste vereador</w:t>
      </w:r>
      <w:r w:rsidR="00920B45">
        <w:rPr>
          <w:rFonts w:ascii="Arial" w:hAnsi="Arial" w:cs="Arial"/>
          <w:sz w:val="24"/>
          <w:szCs w:val="24"/>
        </w:rPr>
        <w:t>, no qual a Secretaria Municipal de Governo informa que o Conselho Municipal de Habitação não está em funcionamento</w:t>
      </w:r>
      <w:r w:rsidR="008C3B8F">
        <w:rPr>
          <w:rFonts w:ascii="Arial" w:hAnsi="Arial" w:cs="Arial"/>
          <w:sz w:val="24"/>
          <w:szCs w:val="24"/>
        </w:rPr>
        <w:t>;</w:t>
      </w:r>
      <w:r w:rsidR="00920B45">
        <w:rPr>
          <w:rFonts w:ascii="Arial" w:hAnsi="Arial" w:cs="Arial"/>
          <w:sz w:val="24"/>
          <w:szCs w:val="24"/>
        </w:rPr>
        <w:t xml:space="preserve"> </w:t>
      </w:r>
    </w:p>
    <w:p w:rsidR="00920B45" w:rsidRDefault="00920B45" w:rsidP="00505C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1405" w:rsidRDefault="00271405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505C64">
        <w:rPr>
          <w:rFonts w:ascii="Arial" w:hAnsi="Arial" w:cs="Arial"/>
          <w:sz w:val="24"/>
          <w:szCs w:val="24"/>
        </w:rPr>
        <w:t xml:space="preserve"> </w:t>
      </w:r>
      <w:r w:rsidR="00920B45">
        <w:rPr>
          <w:rFonts w:ascii="Arial" w:hAnsi="Arial" w:cs="Arial"/>
          <w:sz w:val="24"/>
          <w:szCs w:val="24"/>
        </w:rPr>
        <w:t>que Conselho Municipal de Habitação foi criado pela Lei 3046/2008, revogada pela Lei 3287/2011, a qual criou o Conselho Gestor do FMHIS (Fundo Municipal de Habitação de Interesse Social), em seu artigo 5º, estabelecendo sua composição</w:t>
      </w:r>
      <w:r w:rsidR="008C3B8F">
        <w:rPr>
          <w:rFonts w:ascii="Arial" w:hAnsi="Arial" w:cs="Arial"/>
          <w:sz w:val="24"/>
          <w:szCs w:val="24"/>
        </w:rPr>
        <w:t>;</w:t>
      </w:r>
    </w:p>
    <w:p w:rsidR="007A78CF" w:rsidRDefault="007A78CF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3B8F" w:rsidRDefault="0083168C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8C3B8F">
        <w:rPr>
          <w:rFonts w:ascii="Arial" w:hAnsi="Arial" w:cs="Arial"/>
          <w:sz w:val="24"/>
          <w:szCs w:val="24"/>
        </w:rPr>
        <w:t xml:space="preserve">, em resposta enviada em 05 de agosto de 2013 ao requerimento nº 764/2013, de autoria deste vereador, </w:t>
      </w:r>
      <w:r w:rsidR="0015720B">
        <w:rPr>
          <w:rFonts w:ascii="Arial" w:hAnsi="Arial" w:cs="Arial"/>
          <w:sz w:val="24"/>
          <w:szCs w:val="24"/>
        </w:rPr>
        <w:t xml:space="preserve">a Administração informou que </w:t>
      </w:r>
      <w:r w:rsidR="008C3B8F">
        <w:rPr>
          <w:rFonts w:ascii="Arial" w:hAnsi="Arial" w:cs="Arial"/>
          <w:sz w:val="24"/>
          <w:szCs w:val="24"/>
        </w:rPr>
        <w:t>está em tramitação o processo nº 18.631/2013 para providências junto às Secretarias Municipais para indicação dos representantes com vista à compor o Conselho de Habitação;</w:t>
      </w:r>
    </w:p>
    <w:p w:rsidR="00920B45" w:rsidRDefault="00920B45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1C9E" w:rsidRDefault="0035326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B55733">
        <w:rPr>
          <w:rFonts w:ascii="Arial" w:hAnsi="Arial" w:cs="Arial"/>
          <w:sz w:val="24"/>
          <w:szCs w:val="24"/>
        </w:rPr>
        <w:t xml:space="preserve"> a Secretaria Municipal de Governo informou, </w:t>
      </w:r>
      <w:r>
        <w:rPr>
          <w:rFonts w:ascii="Arial" w:hAnsi="Arial" w:cs="Arial"/>
          <w:sz w:val="24"/>
          <w:szCs w:val="24"/>
        </w:rPr>
        <w:t xml:space="preserve">em resposta ao requerimento </w:t>
      </w:r>
      <w:r w:rsidR="00861C9E">
        <w:rPr>
          <w:rFonts w:ascii="Arial" w:hAnsi="Arial" w:cs="Arial"/>
          <w:sz w:val="24"/>
          <w:szCs w:val="24"/>
        </w:rPr>
        <w:t>nº</w:t>
      </w:r>
      <w:r w:rsidR="00B55733">
        <w:rPr>
          <w:rFonts w:ascii="Arial" w:hAnsi="Arial" w:cs="Arial"/>
          <w:sz w:val="24"/>
          <w:szCs w:val="24"/>
        </w:rPr>
        <w:t xml:space="preserve"> 258/2013</w:t>
      </w:r>
      <w:r w:rsidR="00861C9E">
        <w:rPr>
          <w:rFonts w:ascii="Arial" w:hAnsi="Arial" w:cs="Arial"/>
          <w:sz w:val="24"/>
          <w:szCs w:val="24"/>
        </w:rPr>
        <w:t xml:space="preserve">, de autoria deste vereador, </w:t>
      </w:r>
      <w:r w:rsidR="00B55733">
        <w:rPr>
          <w:rFonts w:ascii="Arial" w:hAnsi="Arial" w:cs="Arial"/>
          <w:sz w:val="24"/>
          <w:szCs w:val="24"/>
        </w:rPr>
        <w:t>que existem 11.581 famílias de Santa Bárbara d’Oeste interessadas no atendimento por meio de programas habitacionais</w:t>
      </w:r>
      <w:r w:rsidR="00E52D09">
        <w:rPr>
          <w:rFonts w:ascii="Arial" w:hAnsi="Arial" w:cs="Arial"/>
          <w:sz w:val="24"/>
          <w:szCs w:val="24"/>
        </w:rPr>
        <w:t>;</w:t>
      </w:r>
    </w:p>
    <w:p w:rsidR="00E52D09" w:rsidRDefault="00E52D0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1C9E" w:rsidRDefault="00861C9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B55733">
        <w:rPr>
          <w:rFonts w:ascii="Arial" w:hAnsi="Arial" w:cs="Arial"/>
          <w:sz w:val="24"/>
          <w:szCs w:val="24"/>
        </w:rPr>
        <w:t>o prefeito Denis Andia anunciou, em 03 de julho de 2013,</w:t>
      </w:r>
      <w:r>
        <w:rPr>
          <w:rFonts w:ascii="Arial" w:hAnsi="Arial" w:cs="Arial"/>
          <w:sz w:val="24"/>
          <w:szCs w:val="24"/>
        </w:rPr>
        <w:t xml:space="preserve"> a </w:t>
      </w:r>
      <w:r w:rsidR="00B55733">
        <w:rPr>
          <w:rFonts w:ascii="Arial" w:hAnsi="Arial" w:cs="Arial"/>
          <w:sz w:val="24"/>
          <w:szCs w:val="24"/>
        </w:rPr>
        <w:t>conquista</w:t>
      </w:r>
      <w:r>
        <w:rPr>
          <w:rFonts w:ascii="Arial" w:hAnsi="Arial" w:cs="Arial"/>
          <w:sz w:val="24"/>
          <w:szCs w:val="24"/>
        </w:rPr>
        <w:t xml:space="preserve"> de 224 unidades habitacionais para atender a população de baixa renda no município, por meio do CDHU</w:t>
      </w:r>
      <w:r w:rsidR="00B55733">
        <w:rPr>
          <w:rFonts w:ascii="Arial" w:hAnsi="Arial" w:cs="Arial"/>
          <w:sz w:val="24"/>
          <w:szCs w:val="24"/>
        </w:rPr>
        <w:t xml:space="preserve"> (</w:t>
      </w:r>
      <w:r w:rsidR="00B55733" w:rsidRPr="00B55733">
        <w:rPr>
          <w:rFonts w:ascii="Arial" w:hAnsi="Arial" w:cs="Arial"/>
          <w:sz w:val="24"/>
          <w:szCs w:val="24"/>
        </w:rPr>
        <w:t>Companhia de Desenvolvimento Habitacional e Urbano</w:t>
      </w:r>
      <w:r w:rsidR="00B55733">
        <w:rPr>
          <w:rFonts w:ascii="Arial" w:hAnsi="Arial" w:cs="Arial"/>
          <w:sz w:val="24"/>
          <w:szCs w:val="24"/>
        </w:rPr>
        <w:t>)</w:t>
      </w:r>
      <w:r w:rsidR="00E52D09">
        <w:rPr>
          <w:rFonts w:ascii="Arial" w:hAnsi="Arial" w:cs="Arial"/>
          <w:sz w:val="24"/>
          <w:szCs w:val="24"/>
        </w:rPr>
        <w:t>;</w:t>
      </w:r>
    </w:p>
    <w:p w:rsidR="00861C9E" w:rsidRDefault="00861C9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1C9E" w:rsidRDefault="00861C9E" w:rsidP="00861C9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este vereador é autor da moção n</w:t>
      </w:r>
      <w:r w:rsidRPr="00861C9E">
        <w:rPr>
          <w:rFonts w:ascii="Arial" w:hAnsi="Arial" w:cs="Arial"/>
          <w:sz w:val="24"/>
          <w:szCs w:val="24"/>
        </w:rPr>
        <w:t>º 231/2013</w:t>
      </w:r>
      <w:r>
        <w:rPr>
          <w:rFonts w:ascii="Arial" w:hAnsi="Arial" w:cs="Arial"/>
          <w:sz w:val="24"/>
          <w:szCs w:val="24"/>
        </w:rPr>
        <w:t xml:space="preserve">, </w:t>
      </w:r>
      <w:r w:rsidR="003111DF">
        <w:rPr>
          <w:rFonts w:ascii="Arial" w:hAnsi="Arial" w:cs="Arial"/>
          <w:sz w:val="24"/>
          <w:szCs w:val="24"/>
        </w:rPr>
        <w:t xml:space="preserve">datada de </w:t>
      </w:r>
      <w:r w:rsidR="001E3C27">
        <w:rPr>
          <w:rFonts w:ascii="Arial" w:hAnsi="Arial" w:cs="Arial"/>
          <w:sz w:val="24"/>
          <w:szCs w:val="24"/>
        </w:rPr>
        <w:t xml:space="preserve">16 de </w:t>
      </w:r>
      <w:r w:rsidR="003111DF">
        <w:rPr>
          <w:rFonts w:ascii="Arial" w:hAnsi="Arial" w:cs="Arial"/>
          <w:sz w:val="24"/>
          <w:szCs w:val="24"/>
        </w:rPr>
        <w:t xml:space="preserve">abril de 2013, </w:t>
      </w:r>
      <w:r>
        <w:rPr>
          <w:rFonts w:ascii="Arial" w:hAnsi="Arial" w:cs="Arial"/>
          <w:sz w:val="24"/>
          <w:szCs w:val="24"/>
        </w:rPr>
        <w:t>que m</w:t>
      </w:r>
      <w:r w:rsidRPr="00861C9E">
        <w:rPr>
          <w:rFonts w:ascii="Arial" w:hAnsi="Arial" w:cs="Arial"/>
          <w:sz w:val="24"/>
          <w:szCs w:val="24"/>
        </w:rPr>
        <w:t>anifesta apelo ao Excelentíssimo</w:t>
      </w:r>
      <w:r>
        <w:rPr>
          <w:rFonts w:ascii="Arial" w:hAnsi="Arial" w:cs="Arial"/>
          <w:sz w:val="24"/>
          <w:szCs w:val="24"/>
        </w:rPr>
        <w:t xml:space="preserve"> </w:t>
      </w:r>
      <w:r w:rsidRPr="00861C9E">
        <w:rPr>
          <w:rFonts w:ascii="Arial" w:hAnsi="Arial" w:cs="Arial"/>
          <w:sz w:val="24"/>
          <w:szCs w:val="24"/>
        </w:rPr>
        <w:t>Senhor Prefeito Municipal de Santa</w:t>
      </w:r>
      <w:r>
        <w:rPr>
          <w:rFonts w:ascii="Arial" w:hAnsi="Arial" w:cs="Arial"/>
          <w:sz w:val="24"/>
          <w:szCs w:val="24"/>
        </w:rPr>
        <w:t xml:space="preserve"> </w:t>
      </w:r>
      <w:r w:rsidRPr="00861C9E">
        <w:rPr>
          <w:rFonts w:ascii="Arial" w:hAnsi="Arial" w:cs="Arial"/>
          <w:sz w:val="24"/>
          <w:szCs w:val="24"/>
        </w:rPr>
        <w:t>Bárbara d’Oeste a fim de nomear os</w:t>
      </w:r>
      <w:r>
        <w:rPr>
          <w:rFonts w:ascii="Arial" w:hAnsi="Arial" w:cs="Arial"/>
          <w:sz w:val="24"/>
          <w:szCs w:val="24"/>
        </w:rPr>
        <w:t xml:space="preserve"> </w:t>
      </w:r>
      <w:r w:rsidRPr="00861C9E">
        <w:rPr>
          <w:rFonts w:ascii="Arial" w:hAnsi="Arial" w:cs="Arial"/>
          <w:sz w:val="24"/>
          <w:szCs w:val="24"/>
        </w:rPr>
        <w:t>membros do Conselho Municipal de</w:t>
      </w:r>
      <w:r>
        <w:rPr>
          <w:rFonts w:ascii="Arial" w:hAnsi="Arial" w:cs="Arial"/>
          <w:sz w:val="24"/>
          <w:szCs w:val="24"/>
        </w:rPr>
        <w:t xml:space="preserve"> </w:t>
      </w:r>
      <w:r w:rsidRPr="00861C9E">
        <w:rPr>
          <w:rFonts w:ascii="Arial" w:hAnsi="Arial" w:cs="Arial"/>
          <w:sz w:val="24"/>
          <w:szCs w:val="24"/>
        </w:rPr>
        <w:t>Habitação</w:t>
      </w:r>
      <w:r w:rsidR="008C3B8F">
        <w:rPr>
          <w:rFonts w:ascii="Arial" w:hAnsi="Arial" w:cs="Arial"/>
          <w:sz w:val="24"/>
          <w:szCs w:val="24"/>
        </w:rPr>
        <w:t>;</w:t>
      </w:r>
    </w:p>
    <w:p w:rsidR="00861C9E" w:rsidRDefault="00861C9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11DF" w:rsidRDefault="003111DF" w:rsidP="008C3B8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CONSIDERANDO que </w:t>
      </w:r>
      <w:r w:rsidR="008C3B8F">
        <w:rPr>
          <w:rFonts w:ascii="Arial" w:hAnsi="Arial" w:cs="Arial"/>
          <w:sz w:val="24"/>
          <w:szCs w:val="24"/>
        </w:rPr>
        <w:t>o prefeito Denis Andia encaminhou a este Legislativo o projeto de lei complementar nº 24/2013, que “A</w:t>
      </w:r>
      <w:r w:rsidR="008C3B8F" w:rsidRPr="008C3B8F">
        <w:rPr>
          <w:rFonts w:ascii="Arial" w:hAnsi="Arial" w:cs="Arial"/>
          <w:sz w:val="24"/>
          <w:szCs w:val="24"/>
        </w:rPr>
        <w:t>utoriza o Município de Santa Bárbara d'Oeste a celebrar convênio com a Cooperativa Nacional de Habitação e Construção - COOPERTETO - e efetuar doação de bens públicos com o objetivo de implantação de Unidades Habitacionais de Interesse no âmbito do Programa Minha Casa Minha Vida - Entidades, dando outras providências</w:t>
      </w:r>
      <w:r w:rsidR="008C3B8F">
        <w:rPr>
          <w:rFonts w:ascii="Arial" w:hAnsi="Arial" w:cs="Arial"/>
          <w:sz w:val="24"/>
          <w:szCs w:val="24"/>
        </w:rPr>
        <w:t>”;</w:t>
      </w:r>
    </w:p>
    <w:p w:rsidR="003111DF" w:rsidRDefault="003111D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720B" w:rsidRDefault="00FF3852" w:rsidP="001572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15720B">
        <w:rPr>
          <w:rFonts w:ascii="Arial" w:hAnsi="Arial" w:cs="Arial"/>
          <w:sz w:val="24"/>
          <w:szCs w:val="24"/>
        </w:rPr>
        <w:t>O referido processo foi concluído</w:t>
      </w:r>
      <w:r w:rsidR="0083168C">
        <w:rPr>
          <w:rFonts w:ascii="Arial" w:hAnsi="Arial" w:cs="Arial"/>
          <w:sz w:val="24"/>
          <w:szCs w:val="24"/>
        </w:rPr>
        <w:t>?</w:t>
      </w:r>
      <w:r w:rsidR="0015720B">
        <w:rPr>
          <w:rFonts w:ascii="Arial" w:hAnsi="Arial" w:cs="Arial"/>
          <w:sz w:val="24"/>
          <w:szCs w:val="24"/>
        </w:rPr>
        <w:t xml:space="preserve"> Em caso de resposta negativa, justificar as razões.</w:t>
      </w:r>
    </w:p>
    <w:p w:rsidR="0015720B" w:rsidRDefault="0015720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720B" w:rsidRDefault="0015720B" w:rsidP="001572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Em caso de resposta positiva ao item 1, quem são os representantes e respectivas secretarias a compor o Conselho Municipal de Habitação?</w:t>
      </w:r>
    </w:p>
    <w:p w:rsidR="0015720B" w:rsidRDefault="0015720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1405" w:rsidRDefault="0015720B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F3852">
        <w:rPr>
          <w:rFonts w:ascii="Arial" w:hAnsi="Arial" w:cs="Arial"/>
          <w:sz w:val="24"/>
          <w:szCs w:val="24"/>
        </w:rPr>
        <w:t xml:space="preserve">º) </w:t>
      </w:r>
      <w:r>
        <w:rPr>
          <w:rFonts w:ascii="Arial" w:hAnsi="Arial" w:cs="Arial"/>
          <w:sz w:val="24"/>
          <w:szCs w:val="24"/>
        </w:rPr>
        <w:t>Quais serão as próximas ações e prazos previstos pela Administração Municipal para a composição do Conselho de Habitação?</w:t>
      </w:r>
    </w:p>
    <w:p w:rsidR="00861C9E" w:rsidRDefault="00861C9E" w:rsidP="00F20A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7521" w:rsidRDefault="00861C9E" w:rsidP="00F20A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3F7521">
        <w:rPr>
          <w:rFonts w:ascii="Arial" w:hAnsi="Arial" w:cs="Arial"/>
          <w:sz w:val="24"/>
          <w:szCs w:val="24"/>
        </w:rPr>
        <w:t>Outras informações que julgar necessárias.</w:t>
      </w:r>
    </w:p>
    <w:p w:rsidR="00F20AEC" w:rsidRDefault="00F20AEC" w:rsidP="00F20A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664F" w:rsidRDefault="008A664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A664F" w:rsidRDefault="008A664F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55733" w:rsidRDefault="00FF3852" w:rsidP="003F752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15720B">
        <w:rPr>
          <w:rFonts w:ascii="Arial" w:hAnsi="Arial" w:cs="Arial"/>
        </w:rPr>
        <w:t>tem sido procurado por moradores e representantes do acampamento Zumbi dos Palmares, preocupados com a desocupação da área pública e o destino de suas famílias. A</w:t>
      </w:r>
      <w:r w:rsidR="00B55733">
        <w:rPr>
          <w:rFonts w:ascii="Arial" w:hAnsi="Arial" w:cs="Arial"/>
        </w:rPr>
        <w:t>pesar da urgent</w:t>
      </w:r>
      <w:r w:rsidR="0015720B">
        <w:rPr>
          <w:rFonts w:ascii="Arial" w:hAnsi="Arial" w:cs="Arial"/>
        </w:rPr>
        <w:t>e</w:t>
      </w:r>
      <w:r w:rsidR="00B55733">
        <w:rPr>
          <w:rFonts w:ascii="Arial" w:hAnsi="Arial" w:cs="Arial"/>
        </w:rPr>
        <w:t xml:space="preserve"> situação habitacional de Santa Bárbara d’Oeste, que tem um déficit habitacional aproximado de 46 mil cidadãos, é preocupante </w:t>
      </w:r>
      <w:r w:rsidR="00E52D09">
        <w:rPr>
          <w:rFonts w:ascii="Arial" w:hAnsi="Arial" w:cs="Arial"/>
        </w:rPr>
        <w:t xml:space="preserve">a aprovação do referido projeto de lei complementar </w:t>
      </w:r>
      <w:r w:rsidR="00B55733">
        <w:rPr>
          <w:rFonts w:ascii="Arial" w:hAnsi="Arial" w:cs="Arial"/>
        </w:rPr>
        <w:t xml:space="preserve">sem </w:t>
      </w:r>
      <w:r w:rsidR="00E52D09">
        <w:rPr>
          <w:rFonts w:ascii="Arial" w:hAnsi="Arial" w:cs="Arial"/>
        </w:rPr>
        <w:t xml:space="preserve">que exista </w:t>
      </w:r>
      <w:r w:rsidR="00B55733">
        <w:rPr>
          <w:rFonts w:ascii="Arial" w:hAnsi="Arial" w:cs="Arial"/>
        </w:rPr>
        <w:t>a participação comunitária e popular proporcionada pela nomeação dos membros do Conselho Municipal de Habitação.</w:t>
      </w:r>
    </w:p>
    <w:p w:rsidR="00F25206" w:rsidRDefault="00F25206" w:rsidP="003F7521">
      <w:pPr>
        <w:pStyle w:val="Recuodecorpodetexto2"/>
        <w:rPr>
          <w:rFonts w:ascii="Arial" w:hAnsi="Arial" w:cs="Arial"/>
        </w:rPr>
      </w:pPr>
    </w:p>
    <w:p w:rsidR="00C165A3" w:rsidRDefault="00C165A3" w:rsidP="00C165A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55733">
        <w:rPr>
          <w:rFonts w:ascii="Arial" w:hAnsi="Arial" w:cs="Arial"/>
          <w:sz w:val="24"/>
          <w:szCs w:val="24"/>
        </w:rPr>
        <w:t>1</w:t>
      </w:r>
      <w:r w:rsidR="0083168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 </w:t>
      </w:r>
      <w:r w:rsidR="00F20AEC">
        <w:rPr>
          <w:rFonts w:ascii="Arial" w:hAnsi="Arial" w:cs="Arial"/>
          <w:sz w:val="24"/>
          <w:szCs w:val="24"/>
        </w:rPr>
        <w:t>ju</w:t>
      </w:r>
      <w:r w:rsidR="0083168C">
        <w:rPr>
          <w:rFonts w:ascii="Arial" w:hAnsi="Arial" w:cs="Arial"/>
          <w:sz w:val="24"/>
          <w:szCs w:val="24"/>
        </w:rPr>
        <w:t>l</w:t>
      </w:r>
      <w:r w:rsidR="00F20AEC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C165A3" w:rsidRDefault="00C165A3" w:rsidP="00C165A3">
      <w:pPr>
        <w:ind w:firstLine="1440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firstLine="1440"/>
        <w:rPr>
          <w:rFonts w:ascii="Arial" w:hAnsi="Arial" w:cs="Arial"/>
          <w:sz w:val="24"/>
          <w:szCs w:val="24"/>
        </w:rPr>
      </w:pPr>
    </w:p>
    <w:p w:rsidR="00E52D09" w:rsidRDefault="00E52D09" w:rsidP="00C165A3">
      <w:pPr>
        <w:ind w:firstLine="1440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165A3" w:rsidRDefault="00C165A3" w:rsidP="00C165A3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E52D09" w:rsidP="00D352F1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.55pt;margin-top:17.6pt;width:49.15pt;height:39.5pt;z-index:-251658752" wrapcoords="-635 0 -635 20800 21600 20800 21600 0 -635 0">
            <v:imagedata r:id="rId6" o:title=""/>
            <w10:wrap type="tight"/>
          </v:shape>
        </w:pict>
      </w:r>
      <w:r w:rsidR="00C165A3">
        <w:rPr>
          <w:rFonts w:ascii="Arial" w:hAnsi="Arial" w:cs="Arial"/>
          <w:sz w:val="24"/>
          <w:szCs w:val="24"/>
        </w:rPr>
        <w:t>– Vereador PT –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8FA" w:rsidRDefault="007918FA">
      <w:r>
        <w:separator/>
      </w:r>
    </w:p>
  </w:endnote>
  <w:endnote w:type="continuationSeparator" w:id="0">
    <w:p w:rsidR="007918FA" w:rsidRDefault="0079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8FA" w:rsidRDefault="007918FA">
      <w:r>
        <w:separator/>
      </w:r>
    </w:p>
  </w:footnote>
  <w:footnote w:type="continuationSeparator" w:id="0">
    <w:p w:rsidR="007918FA" w:rsidRDefault="00791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955F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955FA" w:rsidRPr="00A955FA" w:rsidRDefault="00A955FA" w:rsidP="00A955F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955FA">
                  <w:rPr>
                    <w:rFonts w:ascii="Arial" w:hAnsi="Arial" w:cs="Arial"/>
                    <w:b/>
                  </w:rPr>
                  <w:t>PROTOCOLO Nº: 10554/2013     DATA: 24/10/2013     HORA: 14:45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132F"/>
    <w:rsid w:val="00135FA9"/>
    <w:rsid w:val="0015720B"/>
    <w:rsid w:val="0018112E"/>
    <w:rsid w:val="001B478A"/>
    <w:rsid w:val="001D1394"/>
    <w:rsid w:val="001E3C27"/>
    <w:rsid w:val="001F5015"/>
    <w:rsid w:val="00271405"/>
    <w:rsid w:val="002B065C"/>
    <w:rsid w:val="002F014A"/>
    <w:rsid w:val="003111DF"/>
    <w:rsid w:val="0033648A"/>
    <w:rsid w:val="00353263"/>
    <w:rsid w:val="00373483"/>
    <w:rsid w:val="003D3AA8"/>
    <w:rsid w:val="003F7521"/>
    <w:rsid w:val="00451308"/>
    <w:rsid w:val="00454EAC"/>
    <w:rsid w:val="00482EBF"/>
    <w:rsid w:val="0049057E"/>
    <w:rsid w:val="004B57DB"/>
    <w:rsid w:val="004C67DE"/>
    <w:rsid w:val="00505C64"/>
    <w:rsid w:val="00525057"/>
    <w:rsid w:val="00586109"/>
    <w:rsid w:val="005F1B84"/>
    <w:rsid w:val="00705ABB"/>
    <w:rsid w:val="00771781"/>
    <w:rsid w:val="007918FA"/>
    <w:rsid w:val="007A78CF"/>
    <w:rsid w:val="007B1241"/>
    <w:rsid w:val="0083168C"/>
    <w:rsid w:val="00861C9E"/>
    <w:rsid w:val="008A664F"/>
    <w:rsid w:val="008C3B8F"/>
    <w:rsid w:val="00920B45"/>
    <w:rsid w:val="0092151B"/>
    <w:rsid w:val="009A6065"/>
    <w:rsid w:val="009E6C68"/>
    <w:rsid w:val="009F196D"/>
    <w:rsid w:val="00A120B9"/>
    <w:rsid w:val="00A71CAF"/>
    <w:rsid w:val="00A9035B"/>
    <w:rsid w:val="00A955FA"/>
    <w:rsid w:val="00AE702A"/>
    <w:rsid w:val="00B11FFB"/>
    <w:rsid w:val="00B55733"/>
    <w:rsid w:val="00B75D5C"/>
    <w:rsid w:val="00C165A3"/>
    <w:rsid w:val="00C87C80"/>
    <w:rsid w:val="00CD613B"/>
    <w:rsid w:val="00CF7F49"/>
    <w:rsid w:val="00D0162F"/>
    <w:rsid w:val="00D26CB3"/>
    <w:rsid w:val="00D27912"/>
    <w:rsid w:val="00D352F1"/>
    <w:rsid w:val="00DA2837"/>
    <w:rsid w:val="00DA5163"/>
    <w:rsid w:val="00E307C7"/>
    <w:rsid w:val="00E463F7"/>
    <w:rsid w:val="00E52D09"/>
    <w:rsid w:val="00E74C35"/>
    <w:rsid w:val="00E903BB"/>
    <w:rsid w:val="00EA0058"/>
    <w:rsid w:val="00EB7D7D"/>
    <w:rsid w:val="00EE7983"/>
    <w:rsid w:val="00F16623"/>
    <w:rsid w:val="00F20AEC"/>
    <w:rsid w:val="00F2520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3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2946</Characters>
  <Application>Microsoft Office Word</Application>
  <DocSecurity>4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