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2AE3" w:rsidRDefault="00FB2AE3" w:rsidP="00FB2AE3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F45F9A">
        <w:rPr>
          <w:rFonts w:ascii="Arial" w:hAnsi="Arial" w:cs="Arial"/>
          <w:sz w:val="24"/>
          <w:szCs w:val="24"/>
        </w:rPr>
        <w:t xml:space="preserve">que </w:t>
      </w:r>
      <w:r w:rsidR="00DE0467">
        <w:rPr>
          <w:rFonts w:ascii="Arial" w:hAnsi="Arial" w:cs="Arial"/>
          <w:sz w:val="24"/>
          <w:szCs w:val="24"/>
        </w:rPr>
        <w:t>realize a pintura de</w:t>
      </w:r>
      <w:r w:rsidR="003A1D77">
        <w:rPr>
          <w:rFonts w:ascii="Arial" w:hAnsi="Arial" w:cs="Arial"/>
          <w:sz w:val="24"/>
          <w:szCs w:val="24"/>
        </w:rPr>
        <w:t xml:space="preserve"> sinalização </w:t>
      </w:r>
      <w:r w:rsidR="00DE0467">
        <w:rPr>
          <w:rFonts w:ascii="Arial" w:hAnsi="Arial" w:cs="Arial"/>
          <w:sz w:val="24"/>
          <w:szCs w:val="24"/>
        </w:rPr>
        <w:t xml:space="preserve">de faixa amarela de ENTRADA e SAÍDA nas Ruas Luís </w:t>
      </w:r>
      <w:proofErr w:type="spellStart"/>
      <w:r w:rsidR="00DE0467">
        <w:rPr>
          <w:rFonts w:ascii="Arial" w:hAnsi="Arial" w:cs="Arial"/>
          <w:sz w:val="24"/>
          <w:szCs w:val="24"/>
        </w:rPr>
        <w:t>Laudissi</w:t>
      </w:r>
      <w:proofErr w:type="spellEnd"/>
      <w:r w:rsidR="00DE0467">
        <w:rPr>
          <w:rFonts w:ascii="Arial" w:hAnsi="Arial" w:cs="Arial"/>
          <w:sz w:val="24"/>
          <w:szCs w:val="24"/>
        </w:rPr>
        <w:t xml:space="preserve"> e Rua do Estanho (entorno do </w:t>
      </w:r>
      <w:r w:rsidR="00DE0467">
        <w:rPr>
          <w:rFonts w:ascii="Arial" w:hAnsi="Arial" w:cs="Arial"/>
          <w:sz w:val="24"/>
          <w:szCs w:val="24"/>
        </w:rPr>
        <w:t xml:space="preserve">Condomínio Residencial Antônio </w:t>
      </w:r>
      <w:proofErr w:type="spellStart"/>
      <w:r w:rsidR="00DE0467">
        <w:rPr>
          <w:rFonts w:ascii="Arial" w:hAnsi="Arial" w:cs="Arial"/>
          <w:sz w:val="24"/>
          <w:szCs w:val="24"/>
        </w:rPr>
        <w:t>Mollon</w:t>
      </w:r>
      <w:proofErr w:type="spellEnd"/>
      <w:r w:rsidR="00DE0467">
        <w:rPr>
          <w:rFonts w:ascii="Arial" w:hAnsi="Arial" w:cs="Arial"/>
          <w:sz w:val="24"/>
          <w:szCs w:val="24"/>
        </w:rPr>
        <w:t>, nº 450)</w:t>
      </w:r>
      <w:r w:rsidR="00F45F9A">
        <w:rPr>
          <w:rFonts w:ascii="Arial" w:hAnsi="Arial" w:cs="Arial"/>
          <w:sz w:val="24"/>
          <w:szCs w:val="24"/>
        </w:rPr>
        <w:t>,</w:t>
      </w:r>
      <w:r w:rsidR="00DE0467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DE0467">
        <w:rPr>
          <w:rFonts w:ascii="Arial" w:hAnsi="Arial" w:cs="Arial"/>
          <w:sz w:val="24"/>
          <w:szCs w:val="24"/>
        </w:rPr>
        <w:t>Mollon</w:t>
      </w:r>
      <w:proofErr w:type="spellEnd"/>
      <w:r w:rsidR="00DE0467">
        <w:rPr>
          <w:rFonts w:ascii="Arial" w:hAnsi="Arial" w:cs="Arial"/>
          <w:sz w:val="24"/>
          <w:szCs w:val="24"/>
        </w:rPr>
        <w:t xml:space="preserve"> IV,</w:t>
      </w:r>
      <w:r w:rsidR="00F45F9A">
        <w:rPr>
          <w:rFonts w:ascii="Arial" w:hAnsi="Arial" w:cs="Arial"/>
          <w:sz w:val="24"/>
          <w:szCs w:val="24"/>
        </w:rPr>
        <w:t xml:space="preserve"> neste município.</w:t>
      </w:r>
    </w:p>
    <w:p w:rsidR="00FB2AE3" w:rsidRPr="00C355D1" w:rsidRDefault="00FB2AE3" w:rsidP="00FB2A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2AE3" w:rsidRPr="00C355D1" w:rsidRDefault="00FB2AE3" w:rsidP="00FB2A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2AE3" w:rsidRPr="00C355D1" w:rsidRDefault="00FB2AE3" w:rsidP="00FB2A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B2AE3" w:rsidRDefault="00FB2AE3" w:rsidP="00FB2A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AE3" w:rsidRPr="006D65E9" w:rsidRDefault="00FB2AE3" w:rsidP="00FB2AE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E0467">
        <w:rPr>
          <w:rFonts w:ascii="Arial" w:hAnsi="Arial" w:cs="Arial"/>
          <w:sz w:val="24"/>
          <w:szCs w:val="24"/>
        </w:rPr>
        <w:t xml:space="preserve">realize a pintura de sinalização de faixa amarela de ENTRADA e SAÍDA nas Ruas Luís </w:t>
      </w:r>
      <w:proofErr w:type="spellStart"/>
      <w:r w:rsidR="00DE0467">
        <w:rPr>
          <w:rFonts w:ascii="Arial" w:hAnsi="Arial" w:cs="Arial"/>
          <w:sz w:val="24"/>
          <w:szCs w:val="24"/>
        </w:rPr>
        <w:t>Laudissi</w:t>
      </w:r>
      <w:proofErr w:type="spellEnd"/>
      <w:r w:rsidR="00DE0467">
        <w:rPr>
          <w:rFonts w:ascii="Arial" w:hAnsi="Arial" w:cs="Arial"/>
          <w:sz w:val="24"/>
          <w:szCs w:val="24"/>
        </w:rPr>
        <w:t xml:space="preserve"> e Rua do Estanho (entorno do Condomínio Residencial Antônio </w:t>
      </w:r>
      <w:proofErr w:type="spellStart"/>
      <w:r w:rsidR="00DE0467">
        <w:rPr>
          <w:rFonts w:ascii="Arial" w:hAnsi="Arial" w:cs="Arial"/>
          <w:sz w:val="24"/>
          <w:szCs w:val="24"/>
        </w:rPr>
        <w:t>Mollon</w:t>
      </w:r>
      <w:proofErr w:type="spellEnd"/>
      <w:r w:rsidR="00DE0467">
        <w:rPr>
          <w:rFonts w:ascii="Arial" w:hAnsi="Arial" w:cs="Arial"/>
          <w:sz w:val="24"/>
          <w:szCs w:val="24"/>
        </w:rPr>
        <w:t xml:space="preserve">, nº 450), no bairro </w:t>
      </w:r>
      <w:proofErr w:type="spellStart"/>
      <w:r w:rsidR="00DE0467">
        <w:rPr>
          <w:rFonts w:ascii="Arial" w:hAnsi="Arial" w:cs="Arial"/>
          <w:sz w:val="24"/>
          <w:szCs w:val="24"/>
        </w:rPr>
        <w:t>Mollon</w:t>
      </w:r>
      <w:proofErr w:type="spellEnd"/>
      <w:r w:rsidR="00DE0467">
        <w:rPr>
          <w:rFonts w:ascii="Arial" w:hAnsi="Arial" w:cs="Arial"/>
          <w:sz w:val="24"/>
          <w:szCs w:val="24"/>
        </w:rPr>
        <w:t xml:space="preserve"> IV</w:t>
      </w:r>
      <w:r w:rsidR="00DE0467">
        <w:rPr>
          <w:rFonts w:ascii="Arial" w:hAnsi="Arial" w:cs="Arial"/>
          <w:sz w:val="24"/>
          <w:szCs w:val="24"/>
        </w:rPr>
        <w:t>,</w:t>
      </w:r>
      <w:r w:rsidR="00DE0467">
        <w:rPr>
          <w:rFonts w:ascii="Arial" w:hAnsi="Arial" w:cs="Arial"/>
          <w:sz w:val="24"/>
          <w:szCs w:val="24"/>
        </w:rPr>
        <w:t xml:space="preserve"> neste município.</w:t>
      </w:r>
      <w:r w:rsidR="003A1D77">
        <w:rPr>
          <w:rFonts w:ascii="Arial" w:hAnsi="Arial" w:cs="Arial"/>
          <w:sz w:val="24"/>
          <w:szCs w:val="24"/>
        </w:rPr>
        <w:t>.</w:t>
      </w:r>
      <w:r w:rsidRPr="00324673">
        <w:rPr>
          <w:rFonts w:ascii="Arial" w:hAnsi="Arial" w:cs="Arial"/>
          <w:bCs/>
          <w:sz w:val="24"/>
          <w:szCs w:val="24"/>
        </w:rPr>
        <w:t xml:space="preserve">            </w:t>
      </w:r>
    </w:p>
    <w:p w:rsidR="00FB2AE3" w:rsidRDefault="00FB2AE3" w:rsidP="00FB2A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AE3" w:rsidRPr="006D65E9" w:rsidRDefault="00FB2AE3" w:rsidP="00FB2A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AE3" w:rsidRDefault="00FB2AE3" w:rsidP="00FB2AE3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DA6C13" w:rsidRDefault="00DA6C13" w:rsidP="00FB2AE3">
      <w:pPr>
        <w:pStyle w:val="Recuodecorpodetexto2"/>
        <w:rPr>
          <w:rFonts w:ascii="Arial" w:hAnsi="Arial" w:cs="Arial"/>
        </w:rPr>
      </w:pPr>
    </w:p>
    <w:p w:rsidR="00FB2AE3" w:rsidRDefault="00F45F9A" w:rsidP="00FB2A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FB2A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DE0467">
        <w:rPr>
          <w:rFonts w:ascii="Arial" w:hAnsi="Arial" w:cs="Arial"/>
        </w:rPr>
        <w:t>ereador foi procurado por moradores do local, nos quais solicitam o pedido de pintura da sinalização amarela de ENTRADA e SAÍDA do condomínio.</w:t>
      </w:r>
    </w:p>
    <w:p w:rsidR="00DE0467" w:rsidRDefault="00DE0467" w:rsidP="00FB2AE3">
      <w:pPr>
        <w:pStyle w:val="Recuodecorpodetexto2"/>
        <w:rPr>
          <w:rFonts w:ascii="Arial" w:hAnsi="Arial" w:cs="Arial"/>
        </w:rPr>
      </w:pPr>
    </w:p>
    <w:p w:rsidR="00DE0467" w:rsidRDefault="00DE0467" w:rsidP="00FB2A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Tal medida se faz necessária para melhor fluxo e segurança tanto de veículos que adentram e saem como para os que trafegam</w:t>
      </w:r>
      <w:r w:rsidR="00DA6C13">
        <w:rPr>
          <w:rFonts w:ascii="Arial" w:hAnsi="Arial" w:cs="Arial"/>
        </w:rPr>
        <w:t xml:space="preserve"> nas vias e aos pedestres.</w:t>
      </w:r>
    </w:p>
    <w:p w:rsidR="00BF7489" w:rsidRDefault="00BF7489" w:rsidP="00BF74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F9A" w:rsidRDefault="00F45F9A" w:rsidP="00BF74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7489" w:rsidRDefault="00BF7489" w:rsidP="00BF748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6C13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3A1D77">
        <w:rPr>
          <w:rFonts w:ascii="Arial" w:hAnsi="Arial" w:cs="Arial"/>
          <w:sz w:val="24"/>
          <w:szCs w:val="24"/>
        </w:rPr>
        <w:t>fevereiro de 2.018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A6C13" w:rsidRDefault="00DA6C13" w:rsidP="00A35AE9">
      <w:pPr>
        <w:ind w:firstLine="1440"/>
        <w:rPr>
          <w:rFonts w:ascii="Arial" w:hAnsi="Arial" w:cs="Arial"/>
          <w:sz w:val="24"/>
          <w:szCs w:val="24"/>
        </w:rPr>
      </w:pPr>
    </w:p>
    <w:p w:rsidR="00DA6C13" w:rsidRPr="00F75516" w:rsidRDefault="00DA6C13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DA6C1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3A1D77" w:rsidRDefault="003A1D77" w:rsidP="00CF7F49">
      <w:pPr>
        <w:rPr>
          <w:rFonts w:ascii="Bookman Old Style" w:hAnsi="Bookman Old Style"/>
          <w:sz w:val="22"/>
          <w:szCs w:val="22"/>
        </w:rPr>
      </w:pPr>
    </w:p>
    <w:p w:rsidR="003A1D77" w:rsidRDefault="003A1D77" w:rsidP="003A1D77">
      <w:pPr>
        <w:jc w:val="center"/>
        <w:rPr>
          <w:rFonts w:ascii="Bookman Old Style" w:hAnsi="Bookman Old Style"/>
          <w:sz w:val="22"/>
          <w:szCs w:val="22"/>
        </w:rPr>
      </w:pPr>
    </w:p>
    <w:p w:rsidR="003A1D77" w:rsidRDefault="003A1D77" w:rsidP="003A1D77">
      <w:pPr>
        <w:jc w:val="center"/>
        <w:rPr>
          <w:rFonts w:ascii="Bookman Old Style" w:hAnsi="Bookman Old Style"/>
          <w:sz w:val="22"/>
          <w:szCs w:val="22"/>
        </w:rPr>
      </w:pPr>
    </w:p>
    <w:p w:rsidR="003A1D77" w:rsidRDefault="00DA6C13" w:rsidP="003A1D77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948647" cy="2211572"/>
            <wp:effectExtent l="0" t="0" r="444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7 at 15.45.4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710" cy="221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C13" w:rsidRDefault="00DA6C13" w:rsidP="003A1D77">
      <w:pPr>
        <w:jc w:val="center"/>
        <w:rPr>
          <w:rFonts w:ascii="Bookman Old Style" w:hAnsi="Bookman Old Style"/>
          <w:sz w:val="22"/>
          <w:szCs w:val="22"/>
        </w:rPr>
      </w:pPr>
    </w:p>
    <w:p w:rsidR="00DA6C13" w:rsidRDefault="00DA6C13" w:rsidP="003A1D77">
      <w:pPr>
        <w:jc w:val="center"/>
        <w:rPr>
          <w:rFonts w:ascii="Bookman Old Style" w:hAnsi="Bookman Old Style"/>
          <w:sz w:val="22"/>
          <w:szCs w:val="22"/>
        </w:rPr>
      </w:pPr>
    </w:p>
    <w:p w:rsidR="00DA6C13" w:rsidRDefault="00DA6C13" w:rsidP="003A1D77">
      <w:pPr>
        <w:jc w:val="center"/>
        <w:rPr>
          <w:rFonts w:ascii="Bookman Old Style" w:hAnsi="Bookman Old Style"/>
          <w:sz w:val="22"/>
          <w:szCs w:val="22"/>
        </w:rPr>
      </w:pPr>
    </w:p>
    <w:p w:rsidR="00DA6C13" w:rsidRDefault="00DA6C13" w:rsidP="003A1D77">
      <w:pPr>
        <w:jc w:val="center"/>
        <w:rPr>
          <w:rFonts w:ascii="Bookman Old Style" w:hAnsi="Bookman Old Style"/>
          <w:sz w:val="22"/>
          <w:szCs w:val="22"/>
        </w:rPr>
      </w:pPr>
    </w:p>
    <w:p w:rsidR="00DA6C13" w:rsidRPr="00CF7F49" w:rsidRDefault="00DA6C13" w:rsidP="003A1D77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179674" cy="2906233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7 at 15.45.42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303" cy="291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t xml:space="preserve">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166383" cy="2888511"/>
            <wp:effectExtent l="0" t="0" r="5715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7 at 15.45.4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84" cy="288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C13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A0" w:rsidRDefault="00707CA0">
      <w:r>
        <w:separator/>
      </w:r>
    </w:p>
  </w:endnote>
  <w:endnote w:type="continuationSeparator" w:id="0">
    <w:p w:rsidR="00707CA0" w:rsidRDefault="0070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A0" w:rsidRDefault="00707CA0">
      <w:r>
        <w:separator/>
      </w:r>
    </w:p>
  </w:footnote>
  <w:footnote w:type="continuationSeparator" w:id="0">
    <w:p w:rsidR="00707CA0" w:rsidRDefault="00707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4F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DE0467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DE0467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D4F7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D4F7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c354f8b6f24d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D60E2"/>
    <w:rsid w:val="001527CD"/>
    <w:rsid w:val="001B478A"/>
    <w:rsid w:val="001D1394"/>
    <w:rsid w:val="001D5A4C"/>
    <w:rsid w:val="0022136F"/>
    <w:rsid w:val="00225522"/>
    <w:rsid w:val="00285BB4"/>
    <w:rsid w:val="002C0527"/>
    <w:rsid w:val="002D6F60"/>
    <w:rsid w:val="0033648A"/>
    <w:rsid w:val="00373483"/>
    <w:rsid w:val="003A1D77"/>
    <w:rsid w:val="003A6965"/>
    <w:rsid w:val="003B429D"/>
    <w:rsid w:val="003D3AA8"/>
    <w:rsid w:val="00436222"/>
    <w:rsid w:val="00442187"/>
    <w:rsid w:val="00454EAC"/>
    <w:rsid w:val="0049057E"/>
    <w:rsid w:val="004B57DB"/>
    <w:rsid w:val="004C67DE"/>
    <w:rsid w:val="006C6825"/>
    <w:rsid w:val="00705ABB"/>
    <w:rsid w:val="00707CA0"/>
    <w:rsid w:val="00724540"/>
    <w:rsid w:val="007639CF"/>
    <w:rsid w:val="00795881"/>
    <w:rsid w:val="008B6E4F"/>
    <w:rsid w:val="009F196D"/>
    <w:rsid w:val="00A22683"/>
    <w:rsid w:val="00A35AE9"/>
    <w:rsid w:val="00A71CAF"/>
    <w:rsid w:val="00A9035B"/>
    <w:rsid w:val="00AE702A"/>
    <w:rsid w:val="00B47B95"/>
    <w:rsid w:val="00BD4F78"/>
    <w:rsid w:val="00BE3848"/>
    <w:rsid w:val="00BF7489"/>
    <w:rsid w:val="00C03B3B"/>
    <w:rsid w:val="00C679E6"/>
    <w:rsid w:val="00CD613B"/>
    <w:rsid w:val="00CE75AA"/>
    <w:rsid w:val="00CF7F49"/>
    <w:rsid w:val="00D26CB3"/>
    <w:rsid w:val="00D37CF6"/>
    <w:rsid w:val="00DA6C13"/>
    <w:rsid w:val="00DE0467"/>
    <w:rsid w:val="00E903BB"/>
    <w:rsid w:val="00EB7D7D"/>
    <w:rsid w:val="00EE7983"/>
    <w:rsid w:val="00F16623"/>
    <w:rsid w:val="00F45F9A"/>
    <w:rsid w:val="00F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F748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F74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30ffd34f-7282-4d04-8662-38f223b2271f.png" Id="R83e6d95f649b40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30ffd34f-7282-4d04-8662-38f223b2271f.png" Id="Ra8c354f8b6f24d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Crislaine Martins Pinheiro da Paz</cp:lastModifiedBy>
  <cp:revision>3</cp:revision>
  <cp:lastPrinted>2013-01-24T12:50:00Z</cp:lastPrinted>
  <dcterms:created xsi:type="dcterms:W3CDTF">2018-02-08T17:27:00Z</dcterms:created>
  <dcterms:modified xsi:type="dcterms:W3CDTF">2018-02-08T17:39:00Z</dcterms:modified>
</cp:coreProperties>
</file>