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D1620B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D1620B">
        <w:rPr>
          <w:rFonts w:ascii="Arial" w:hAnsi="Arial" w:cs="Arial"/>
          <w:sz w:val="24"/>
          <w:szCs w:val="24"/>
        </w:rPr>
        <w:t>Jade, 12 e 174, no Bairro Jardim São Fernando.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0B" w:rsidRPr="00D1620B" w:rsidRDefault="00A35AE9" w:rsidP="00D1620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1620B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</w:t>
      </w:r>
      <w:r w:rsidR="00D1620B" w:rsidRPr="00D1620B">
        <w:rPr>
          <w:rFonts w:ascii="Arial" w:hAnsi="Arial" w:cs="Arial"/>
          <w:sz w:val="24"/>
          <w:szCs w:val="24"/>
        </w:rPr>
        <w:t xml:space="preserve"> </w:t>
      </w:r>
      <w:r w:rsidR="00D1620B" w:rsidRPr="00D1620B">
        <w:rPr>
          <w:rFonts w:ascii="Arial" w:hAnsi="Arial" w:cs="Arial"/>
          <w:bCs/>
          <w:sz w:val="24"/>
          <w:szCs w:val="24"/>
        </w:rPr>
        <w:t>Jade, 12 e 174, no Bairro Jardim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620B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D1620B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1620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DDE" w:rsidRDefault="00916DDE">
      <w:r>
        <w:separator/>
      </w:r>
    </w:p>
  </w:endnote>
  <w:endnote w:type="continuationSeparator" w:id="0">
    <w:p w:rsidR="00916DDE" w:rsidRDefault="0091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DDE" w:rsidRDefault="00916DDE">
      <w:r>
        <w:separator/>
      </w:r>
    </w:p>
  </w:footnote>
  <w:footnote w:type="continuationSeparator" w:id="0">
    <w:p w:rsidR="00916DDE" w:rsidRDefault="00916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1620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1620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1620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02adaa47e446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16DDE"/>
    <w:rsid w:val="009F196D"/>
    <w:rsid w:val="00A35AE9"/>
    <w:rsid w:val="00A71CAF"/>
    <w:rsid w:val="00A9035B"/>
    <w:rsid w:val="00AE702A"/>
    <w:rsid w:val="00CD613B"/>
    <w:rsid w:val="00CE75AA"/>
    <w:rsid w:val="00CF7F49"/>
    <w:rsid w:val="00D1620B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567eb6-9c68-49a0-9be6-c02810523cab.png" Id="R512af62f1ce645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3567eb6-9c68-49a0-9be6-c02810523cab.png" Id="R7002adaa47e446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2018-02-08T16:38:00Z</dcterms:created>
  <dcterms:modified xsi:type="dcterms:W3CDTF">2018-02-08T16:38:00Z</dcterms:modified>
</cp:coreProperties>
</file>