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F1143E">
        <w:rPr>
          <w:rFonts w:ascii="Arial" w:hAnsi="Arial" w:cs="Arial"/>
          <w:sz w:val="24"/>
          <w:szCs w:val="24"/>
        </w:rPr>
        <w:t>roçagem</w:t>
      </w:r>
      <w:r w:rsidR="00D86AF5">
        <w:rPr>
          <w:rFonts w:ascii="Arial" w:hAnsi="Arial" w:cs="Arial"/>
          <w:sz w:val="24"/>
          <w:szCs w:val="24"/>
        </w:rPr>
        <w:t xml:space="preserve">, </w:t>
      </w:r>
      <w:r w:rsidR="00F1143E">
        <w:rPr>
          <w:rFonts w:ascii="Arial" w:hAnsi="Arial" w:cs="Arial"/>
          <w:sz w:val="24"/>
          <w:szCs w:val="24"/>
        </w:rPr>
        <w:t xml:space="preserve">limpeza </w:t>
      </w:r>
      <w:r w:rsidR="00D86AF5">
        <w:rPr>
          <w:rFonts w:ascii="Arial" w:hAnsi="Arial" w:cs="Arial"/>
          <w:sz w:val="24"/>
          <w:szCs w:val="24"/>
        </w:rPr>
        <w:t xml:space="preserve">e retirada de entulhos </w:t>
      </w:r>
      <w:r w:rsidR="00D41A37">
        <w:rPr>
          <w:rFonts w:ascii="Arial" w:hAnsi="Arial" w:cs="Arial"/>
          <w:sz w:val="24"/>
          <w:szCs w:val="24"/>
        </w:rPr>
        <w:t xml:space="preserve">da área publica localizada na Rua Benjamim Wiezel defronte o nº 1029 no Inocoop. </w:t>
      </w:r>
      <w:r w:rsidR="009D2508">
        <w:rPr>
          <w:rFonts w:ascii="Arial" w:hAnsi="Arial" w:cs="Arial"/>
          <w:sz w:val="24"/>
          <w:szCs w:val="24"/>
        </w:rPr>
        <w:t xml:space="preserve"> (Foto anexa).</w:t>
      </w:r>
      <w:r w:rsidR="00D86AF5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B0199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F1143E">
        <w:rPr>
          <w:rFonts w:ascii="Arial" w:hAnsi="Arial" w:cs="Arial"/>
          <w:sz w:val="24"/>
          <w:szCs w:val="24"/>
        </w:rPr>
        <w:t>roçagem</w:t>
      </w:r>
      <w:r w:rsidR="00D86AF5">
        <w:rPr>
          <w:rFonts w:ascii="Arial" w:hAnsi="Arial" w:cs="Arial"/>
          <w:sz w:val="24"/>
          <w:szCs w:val="24"/>
        </w:rPr>
        <w:t xml:space="preserve">, limpeza e retirada de entulhos </w:t>
      </w:r>
      <w:r w:rsidR="00D41A37">
        <w:rPr>
          <w:rFonts w:ascii="Arial" w:hAnsi="Arial" w:cs="Arial"/>
          <w:sz w:val="24"/>
          <w:szCs w:val="24"/>
        </w:rPr>
        <w:t>da área publica localizada na Rua Benjamim Wiezel defronte o nº 1029 no Inocoop.</w:t>
      </w:r>
    </w:p>
    <w:p w:rsidR="00AC7893" w:rsidRDefault="00AC7893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D86AF5">
        <w:rPr>
          <w:rFonts w:ascii="Arial" w:hAnsi="Arial" w:cs="Arial"/>
          <w:sz w:val="24"/>
          <w:szCs w:val="24"/>
        </w:rPr>
        <w:t xml:space="preserve">a referida </w:t>
      </w:r>
      <w:r w:rsidR="00D41A37">
        <w:rPr>
          <w:rFonts w:ascii="Arial" w:hAnsi="Arial" w:cs="Arial"/>
          <w:sz w:val="24"/>
          <w:szCs w:val="24"/>
        </w:rPr>
        <w:t>área</w:t>
      </w:r>
      <w:r w:rsidR="00D86AF5">
        <w:rPr>
          <w:rFonts w:ascii="Arial" w:hAnsi="Arial" w:cs="Arial"/>
          <w:sz w:val="24"/>
          <w:szCs w:val="24"/>
        </w:rPr>
        <w:t xml:space="preserve"> está com mato e entulhos favorecendo a prol</w:t>
      </w:r>
      <w:r w:rsidR="00D41A37">
        <w:rPr>
          <w:rFonts w:ascii="Arial" w:hAnsi="Arial" w:cs="Arial"/>
          <w:sz w:val="24"/>
          <w:szCs w:val="24"/>
        </w:rPr>
        <w:t>iferação de animais peçonhentos</w:t>
      </w:r>
      <w:r w:rsidR="00D86AF5">
        <w:rPr>
          <w:rFonts w:ascii="Arial" w:hAnsi="Arial" w:cs="Arial"/>
          <w:sz w:val="24"/>
          <w:szCs w:val="24"/>
        </w:rPr>
        <w:t>, causando transtornos e insegurança.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41A37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41A37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D2508">
        <w:rPr>
          <w:rFonts w:ascii="Arial" w:hAnsi="Arial" w:cs="Arial"/>
          <w:sz w:val="24"/>
          <w:szCs w:val="24"/>
        </w:rPr>
        <w:t>-</w:t>
      </w:r>
    </w:p>
    <w:p w:rsidR="009D2508" w:rsidRDefault="009D25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D2508" w:rsidRDefault="009D25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D2508" w:rsidRDefault="00121EB5" w:rsidP="00121EB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91EDBE" wp14:editId="2B711584">
            <wp:extent cx="4320000" cy="3240000"/>
            <wp:effectExtent l="0" t="0" r="4445" b="0"/>
            <wp:docPr id="3" name="Imagem 3" descr="https://scontent.fgig1-3.fna.fbcdn.net/v/t34.0-12/27591124_1656966147659506_969140531_n.jpg?oh=a3b330c6ebb690eb7ddefc4e1af2cfc8&amp;oe=5A768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ig1-3.fna.fbcdn.net/v/t34.0-12/27591124_1656966147659506_969140531_n.jpg?oh=a3b330c6ebb690eb7ddefc4e1af2cfc8&amp;oe=5A768D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EB5" w:rsidRDefault="00121EB5" w:rsidP="00121EB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7C0A4D5" wp14:editId="4545BB1C">
            <wp:extent cx="4320000" cy="3240000"/>
            <wp:effectExtent l="0" t="0" r="4445" b="0"/>
            <wp:docPr id="4" name="Imagem 4" descr="https://scontent.fgig1-3.fna.fbcdn.net/v/t34.0-12/27583372_1656966180992836_465403812_n.jpg?oh=6c83d671c0a58c7226cb43018ff8489a&amp;oe=5A765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gig1-3.fna.fbcdn.net/v/t34.0-12/27583372_1656966180992836_465403812_n.jpg?oh=6c83d671c0a58c7226cb43018ff8489a&amp;oe=5A765AF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EB5" w:rsidRDefault="00121EB5" w:rsidP="00121EB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1EB5" w:rsidRDefault="00121EB5" w:rsidP="00121EB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roçagem, limpeza e retirada de entulhos da área publica localizada na Rua Benjamim Wiezel defronte o nº 1029 no Inocoop.  </w:t>
      </w:r>
      <w:bookmarkStart w:id="0" w:name="_GoBack"/>
      <w:bookmarkEnd w:id="0"/>
    </w:p>
    <w:sectPr w:rsidR="00121EB5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9c2a356a1e48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1EB5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2508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1A3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86AF5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4ecf8c9e-02b8-4003-b5e5-18cbe8852501.png" Id="Rcaec9f24c0bf40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ecf8c9e-02b8-4003-b5e5-18cbe8852501.png" Id="R659c2a356a1e48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239F-E5E3-413A-8104-8BD1DFC4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160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465</cp:revision>
  <cp:lastPrinted>2014-10-17T18:19:00Z</cp:lastPrinted>
  <dcterms:created xsi:type="dcterms:W3CDTF">2014-01-16T16:53:00Z</dcterms:created>
  <dcterms:modified xsi:type="dcterms:W3CDTF">2018-02-02T12:59:00Z</dcterms:modified>
</cp:coreProperties>
</file>