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391BDE">
        <w:rPr>
          <w:rFonts w:ascii="Arial" w:hAnsi="Arial" w:cs="Arial"/>
        </w:rPr>
        <w:t xml:space="preserve">INDICAÇÃO Nº </w:t>
      </w:r>
      <w:r w:rsidR="00903058">
        <w:rPr>
          <w:rFonts w:ascii="Arial" w:hAnsi="Arial" w:cs="Arial"/>
        </w:rPr>
        <w:t>05967</w:t>
      </w:r>
      <w:r w:rsidRPr="00391BDE">
        <w:rPr>
          <w:rFonts w:ascii="Arial" w:hAnsi="Arial" w:cs="Arial"/>
        </w:rPr>
        <w:t>/</w:t>
      </w:r>
      <w:r w:rsidR="00903058">
        <w:rPr>
          <w:rFonts w:ascii="Arial" w:hAnsi="Arial" w:cs="Arial"/>
        </w:rPr>
        <w:t>2013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 xml:space="preserve">a </w:t>
      </w:r>
      <w:r w:rsidR="005B2B40">
        <w:rPr>
          <w:rFonts w:ascii="Arial" w:hAnsi="Arial" w:cs="Arial"/>
          <w:sz w:val="24"/>
          <w:szCs w:val="24"/>
        </w:rPr>
        <w:t xml:space="preserve">substituição </w:t>
      </w:r>
      <w:r w:rsidR="00391BDE" w:rsidRPr="00391BDE">
        <w:rPr>
          <w:rFonts w:ascii="Arial" w:hAnsi="Arial" w:cs="Arial"/>
          <w:sz w:val="24"/>
          <w:szCs w:val="24"/>
        </w:rPr>
        <w:t xml:space="preserve">de placas de denominação de ruas no bairro </w:t>
      </w:r>
      <w:r w:rsidR="0004798B">
        <w:rPr>
          <w:rFonts w:ascii="Arial" w:hAnsi="Arial" w:cs="Arial"/>
          <w:sz w:val="24"/>
          <w:szCs w:val="24"/>
        </w:rPr>
        <w:t>Residencial Furlan</w:t>
      </w:r>
      <w:r w:rsidRPr="00391BDE">
        <w:rPr>
          <w:rFonts w:ascii="Arial" w:hAnsi="Arial" w:cs="Arial"/>
          <w:sz w:val="24"/>
          <w:szCs w:val="24"/>
        </w:rPr>
        <w:t xml:space="preserve">. 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B2B40" w:rsidRPr="00391BDE">
        <w:rPr>
          <w:rFonts w:ascii="Arial" w:hAnsi="Arial" w:cs="Arial"/>
          <w:sz w:val="24"/>
          <w:szCs w:val="24"/>
        </w:rPr>
        <w:t xml:space="preserve">a </w:t>
      </w:r>
      <w:r w:rsidR="005B2B40">
        <w:rPr>
          <w:rFonts w:ascii="Arial" w:hAnsi="Arial" w:cs="Arial"/>
          <w:sz w:val="24"/>
          <w:szCs w:val="24"/>
        </w:rPr>
        <w:t xml:space="preserve">substituição </w:t>
      </w:r>
      <w:r w:rsidR="005B2B40" w:rsidRPr="00391BDE">
        <w:rPr>
          <w:rFonts w:ascii="Arial" w:hAnsi="Arial" w:cs="Arial"/>
          <w:sz w:val="24"/>
          <w:szCs w:val="24"/>
        </w:rPr>
        <w:t xml:space="preserve">de placas de denominação de ruas no bairro </w:t>
      </w:r>
      <w:r w:rsidR="0004798B">
        <w:rPr>
          <w:rFonts w:ascii="Arial" w:hAnsi="Arial" w:cs="Arial"/>
          <w:sz w:val="24"/>
          <w:szCs w:val="24"/>
        </w:rPr>
        <w:t>Residencial Furlan</w:t>
      </w:r>
      <w:r w:rsidR="00391BDE" w:rsidRPr="00391BDE">
        <w:rPr>
          <w:rFonts w:ascii="Arial" w:hAnsi="Arial" w:cs="Arial"/>
          <w:bCs/>
          <w:sz w:val="24"/>
          <w:szCs w:val="24"/>
        </w:rPr>
        <w:t xml:space="preserve">, </w:t>
      </w:r>
      <w:r w:rsidRPr="00391BDE">
        <w:rPr>
          <w:rFonts w:ascii="Arial" w:hAnsi="Arial" w:cs="Arial"/>
          <w:bCs/>
          <w:sz w:val="24"/>
          <w:szCs w:val="24"/>
        </w:rPr>
        <w:t>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pStyle w:val="Recuodecorpodetexto2"/>
        <w:rPr>
          <w:rFonts w:ascii="Arial" w:hAnsi="Arial" w:cs="Arial"/>
        </w:rPr>
      </w:pPr>
      <w:r w:rsidRPr="00391BDE">
        <w:rPr>
          <w:rFonts w:ascii="Arial" w:hAnsi="Arial" w:cs="Arial"/>
        </w:rPr>
        <w:t>Conforme visita realizada “</w:t>
      </w:r>
      <w:r w:rsidRPr="00391BDE">
        <w:rPr>
          <w:rFonts w:ascii="Arial" w:hAnsi="Arial" w:cs="Arial"/>
          <w:i/>
        </w:rPr>
        <w:t>in loco</w:t>
      </w:r>
      <w:r w:rsidRPr="00391BDE">
        <w:rPr>
          <w:rFonts w:ascii="Arial" w:hAnsi="Arial" w:cs="Arial"/>
        </w:rPr>
        <w:t xml:space="preserve">”, este vereador pôde constatar </w:t>
      </w:r>
      <w:r w:rsidR="00391BDE">
        <w:rPr>
          <w:rFonts w:ascii="Arial" w:hAnsi="Arial" w:cs="Arial"/>
        </w:rPr>
        <w:t xml:space="preserve">a ausência de placas indicativas de ruas no bairro </w:t>
      </w:r>
      <w:r w:rsidR="005B2B40">
        <w:rPr>
          <w:rFonts w:ascii="Arial" w:hAnsi="Arial" w:cs="Arial"/>
        </w:rPr>
        <w:t>e, em alguns casos, placas danificadas</w:t>
      </w:r>
      <w:r w:rsidR="0004798B">
        <w:rPr>
          <w:rFonts w:ascii="Arial" w:hAnsi="Arial" w:cs="Arial"/>
        </w:rPr>
        <w:t xml:space="preserve"> e enferrujadas,</w:t>
      </w:r>
      <w:r w:rsidR="005B2B40">
        <w:rPr>
          <w:rFonts w:ascii="Arial" w:hAnsi="Arial" w:cs="Arial"/>
        </w:rPr>
        <w:t xml:space="preserve"> que prejudicam ou impossibilitam a leitura e identificação dos logradouros públicos</w:t>
      </w:r>
      <w:r w:rsidRPr="00391BDE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04798B">
        <w:rPr>
          <w:rFonts w:ascii="Arial" w:hAnsi="Arial" w:cs="Arial"/>
          <w:sz w:val="24"/>
          <w:szCs w:val="24"/>
        </w:rPr>
        <w:t xml:space="preserve">07 de novembro </w:t>
      </w:r>
      <w:r w:rsidRPr="00EC3C55">
        <w:rPr>
          <w:rFonts w:ascii="Arial" w:hAnsi="Arial" w:cs="Arial"/>
          <w:sz w:val="24"/>
          <w:szCs w:val="24"/>
        </w:rPr>
        <w:t>de 2.0</w:t>
      </w:r>
      <w:r w:rsidR="00D87FA2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Pr="00EC3C5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5B2B40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5B2B40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5B2B40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5B2B40">
        <w:rPr>
          <w:rFonts w:ascii="Arial" w:hAnsi="Arial" w:cs="Arial"/>
          <w:sz w:val="24"/>
          <w:szCs w:val="24"/>
        </w:rPr>
        <w:t xml:space="preserve">“Pereira” </w:t>
      </w:r>
    </w:p>
    <w:p w:rsidR="009F196D" w:rsidRPr="005B2B40" w:rsidRDefault="005B2B40" w:rsidP="00EC3C55">
      <w:pPr>
        <w:jc w:val="center"/>
        <w:rPr>
          <w:rFonts w:ascii="Arial" w:hAnsi="Arial" w:cs="Arial"/>
          <w:sz w:val="24"/>
          <w:szCs w:val="24"/>
        </w:rPr>
      </w:pPr>
      <w:r w:rsidRPr="005B2B40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5pt;margin-top:21.4pt;width:49pt;height:39pt;z-index:251657728">
            <v:imagedata r:id="rId6" o:title="Estrela do PT"/>
          </v:shape>
        </w:pict>
      </w:r>
      <w:r w:rsidR="00EC3C55" w:rsidRPr="005B2B40">
        <w:rPr>
          <w:rFonts w:ascii="Arial" w:hAnsi="Arial" w:cs="Arial"/>
          <w:sz w:val="24"/>
          <w:szCs w:val="24"/>
        </w:rPr>
        <w:t>-Vereador</w:t>
      </w:r>
      <w:r w:rsidRPr="005B2B40">
        <w:rPr>
          <w:rFonts w:ascii="Arial" w:hAnsi="Arial" w:cs="Arial"/>
          <w:sz w:val="24"/>
          <w:szCs w:val="24"/>
        </w:rPr>
        <w:t xml:space="preserve"> </w:t>
      </w:r>
      <w:r w:rsidR="0004798B">
        <w:rPr>
          <w:rFonts w:ascii="Arial" w:hAnsi="Arial" w:cs="Arial"/>
          <w:sz w:val="24"/>
          <w:szCs w:val="24"/>
        </w:rPr>
        <w:t xml:space="preserve">PT </w:t>
      </w:r>
      <w:r w:rsidR="00EC3C55" w:rsidRPr="005B2B40">
        <w:rPr>
          <w:rFonts w:ascii="Arial" w:hAnsi="Arial" w:cs="Arial"/>
          <w:sz w:val="24"/>
          <w:szCs w:val="24"/>
        </w:rPr>
        <w:t>-</w:t>
      </w:r>
    </w:p>
    <w:sectPr w:rsidR="009F196D" w:rsidRPr="005B2B4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9A" w:rsidRDefault="00E4119A">
      <w:r>
        <w:separator/>
      </w:r>
    </w:p>
  </w:endnote>
  <w:endnote w:type="continuationSeparator" w:id="0">
    <w:p w:rsidR="00E4119A" w:rsidRDefault="00E4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9A" w:rsidRDefault="00E4119A">
      <w:r>
        <w:separator/>
      </w:r>
    </w:p>
  </w:footnote>
  <w:footnote w:type="continuationSeparator" w:id="0">
    <w:p w:rsidR="00E4119A" w:rsidRDefault="00E41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7D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7D97" w:rsidRPr="00297D97" w:rsidRDefault="00297D97" w:rsidP="00297D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7D97">
                  <w:rPr>
                    <w:rFonts w:ascii="Arial" w:hAnsi="Arial" w:cs="Arial"/>
                    <w:b/>
                  </w:rPr>
                  <w:t>PROTOCOLO Nº: 10933/2013     DATA: 08/11/2013     HORA: 10:58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798B"/>
    <w:rsid w:val="00072284"/>
    <w:rsid w:val="000D567C"/>
    <w:rsid w:val="001A3170"/>
    <w:rsid w:val="001B478A"/>
    <w:rsid w:val="001D1394"/>
    <w:rsid w:val="00297D97"/>
    <w:rsid w:val="0033648A"/>
    <w:rsid w:val="00373483"/>
    <w:rsid w:val="00391BDE"/>
    <w:rsid w:val="003D3AA8"/>
    <w:rsid w:val="003E072A"/>
    <w:rsid w:val="00454EAC"/>
    <w:rsid w:val="0049057E"/>
    <w:rsid w:val="004B57DB"/>
    <w:rsid w:val="004C67DE"/>
    <w:rsid w:val="0059174D"/>
    <w:rsid w:val="005B2B40"/>
    <w:rsid w:val="005F6A0C"/>
    <w:rsid w:val="00644170"/>
    <w:rsid w:val="0069526C"/>
    <w:rsid w:val="006C4695"/>
    <w:rsid w:val="00705ABB"/>
    <w:rsid w:val="007E44FF"/>
    <w:rsid w:val="007F68D4"/>
    <w:rsid w:val="00897FEB"/>
    <w:rsid w:val="00903058"/>
    <w:rsid w:val="00937CB5"/>
    <w:rsid w:val="009F196D"/>
    <w:rsid w:val="00A35AE9"/>
    <w:rsid w:val="00A4134E"/>
    <w:rsid w:val="00A71CAF"/>
    <w:rsid w:val="00A76D35"/>
    <w:rsid w:val="00A9035B"/>
    <w:rsid w:val="00AE702A"/>
    <w:rsid w:val="00BD1D5D"/>
    <w:rsid w:val="00C81F1C"/>
    <w:rsid w:val="00CD613B"/>
    <w:rsid w:val="00CF7F49"/>
    <w:rsid w:val="00D26CB3"/>
    <w:rsid w:val="00D87FA2"/>
    <w:rsid w:val="00E4119A"/>
    <w:rsid w:val="00E56F2E"/>
    <w:rsid w:val="00E903BB"/>
    <w:rsid w:val="00EB1382"/>
    <w:rsid w:val="00EB438D"/>
    <w:rsid w:val="00EB7D7D"/>
    <w:rsid w:val="00EC3C55"/>
    <w:rsid w:val="00EE7983"/>
    <w:rsid w:val="00F16623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