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7A6789">
        <w:rPr>
          <w:rFonts w:ascii="Arial" w:hAnsi="Arial" w:cs="Arial"/>
        </w:rPr>
        <w:t>05979</w:t>
      </w:r>
      <w:r w:rsidRPr="007D0209">
        <w:rPr>
          <w:rFonts w:ascii="Arial" w:hAnsi="Arial" w:cs="Arial"/>
        </w:rPr>
        <w:t>/</w:t>
      </w:r>
      <w:r w:rsidR="007A6789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761CEC">
        <w:rPr>
          <w:rFonts w:ascii="Arial" w:hAnsi="Arial" w:cs="Arial"/>
          <w:sz w:val="24"/>
          <w:szCs w:val="24"/>
        </w:rPr>
        <w:t>Amazonas</w:t>
      </w:r>
      <w:r w:rsidR="00665161">
        <w:rPr>
          <w:rFonts w:ascii="Arial" w:hAnsi="Arial" w:cs="Arial"/>
          <w:sz w:val="24"/>
          <w:szCs w:val="24"/>
        </w:rPr>
        <w:t xml:space="preserve"> próximo ao </w:t>
      </w:r>
      <w:r w:rsidR="00761CEC">
        <w:rPr>
          <w:rFonts w:ascii="Arial" w:hAnsi="Arial" w:cs="Arial"/>
          <w:sz w:val="24"/>
          <w:szCs w:val="24"/>
        </w:rPr>
        <w:t xml:space="preserve">condomínio Olímpia Romi,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761CEC">
        <w:rPr>
          <w:rFonts w:ascii="Arial" w:hAnsi="Arial" w:cs="Arial"/>
          <w:sz w:val="24"/>
          <w:szCs w:val="24"/>
        </w:rPr>
        <w:t>Vila Grego</w:t>
      </w:r>
      <w:r w:rsidR="00573FC2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665161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na </w:t>
      </w:r>
      <w:r w:rsidR="00761CEC">
        <w:rPr>
          <w:rFonts w:ascii="Arial" w:hAnsi="Arial" w:cs="Arial"/>
          <w:sz w:val="24"/>
          <w:szCs w:val="24"/>
        </w:rPr>
        <w:t>Rua Amazonas próximo ao condomínio Olímpia Romi, no bairro Vila Grego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</w:t>
      </w:r>
      <w:r w:rsidR="00761CEC">
        <w:rPr>
          <w:rFonts w:ascii="Arial" w:hAnsi="Arial" w:cs="Arial"/>
        </w:rPr>
        <w:t xml:space="preserve">vários </w:t>
      </w:r>
      <w:r w:rsidR="00035BAB">
        <w:rPr>
          <w:rFonts w:ascii="Arial" w:hAnsi="Arial" w:cs="Arial"/>
        </w:rPr>
        <w:t>buraco</w:t>
      </w:r>
      <w:r w:rsidR="00761CEC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1CEC">
        <w:rPr>
          <w:rFonts w:ascii="Arial" w:hAnsi="Arial" w:cs="Arial"/>
          <w:sz w:val="24"/>
          <w:szCs w:val="24"/>
        </w:rPr>
        <w:t>08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73" w:rsidRDefault="00803273">
      <w:r>
        <w:separator/>
      </w:r>
    </w:p>
  </w:endnote>
  <w:endnote w:type="continuationSeparator" w:id="0">
    <w:p w:rsidR="00803273" w:rsidRDefault="0080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73" w:rsidRDefault="00803273">
      <w:r>
        <w:separator/>
      </w:r>
    </w:p>
  </w:footnote>
  <w:footnote w:type="continuationSeparator" w:id="0">
    <w:p w:rsidR="00803273" w:rsidRDefault="0080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E41F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1F80" w:rsidRPr="00E41F80" w:rsidRDefault="00E41F80" w:rsidP="00E41F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1F80">
                  <w:rPr>
                    <w:rFonts w:ascii="Arial" w:hAnsi="Arial" w:cs="Arial"/>
                    <w:b/>
                  </w:rPr>
                  <w:t>PROTOCOLO Nº: 10945/2013     DATA: 08/11/2013     HORA: 11:02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1589C"/>
    <w:rsid w:val="001B478A"/>
    <w:rsid w:val="001D1394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41D27"/>
    <w:rsid w:val="00454EAC"/>
    <w:rsid w:val="0049057E"/>
    <w:rsid w:val="004B57DB"/>
    <w:rsid w:val="004C67DE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A6789"/>
    <w:rsid w:val="007D0209"/>
    <w:rsid w:val="00800DDC"/>
    <w:rsid w:val="00803273"/>
    <w:rsid w:val="00856078"/>
    <w:rsid w:val="00865CF5"/>
    <w:rsid w:val="008A7940"/>
    <w:rsid w:val="008F4B25"/>
    <w:rsid w:val="00935AA3"/>
    <w:rsid w:val="009631FC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E702A"/>
    <w:rsid w:val="00B3374B"/>
    <w:rsid w:val="00C33B6E"/>
    <w:rsid w:val="00CD613B"/>
    <w:rsid w:val="00CF7F49"/>
    <w:rsid w:val="00D26CB3"/>
    <w:rsid w:val="00D521E0"/>
    <w:rsid w:val="00DE147B"/>
    <w:rsid w:val="00DF248F"/>
    <w:rsid w:val="00E41F80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