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BF8" w:rsidRPr="00F75516" w:rsidRDefault="00143BF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1E2A" w:rsidRDefault="009E1E2A" w:rsidP="009E1E2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limpeza e roçagem do canteiro central </w:t>
      </w:r>
      <w:r w:rsidR="00F1277C">
        <w:rPr>
          <w:rFonts w:ascii="Arial" w:hAnsi="Arial" w:cs="Arial"/>
          <w:sz w:val="24"/>
          <w:szCs w:val="24"/>
        </w:rPr>
        <w:t xml:space="preserve">entre as Ruas </w:t>
      </w:r>
      <w:r>
        <w:rPr>
          <w:rFonts w:ascii="Arial" w:hAnsi="Arial" w:cs="Arial"/>
          <w:sz w:val="24"/>
          <w:szCs w:val="24"/>
        </w:rPr>
        <w:t>Antônio Furlan</w:t>
      </w:r>
      <w:r w:rsidR="00F1277C">
        <w:rPr>
          <w:rFonts w:ascii="Arial" w:hAnsi="Arial" w:cs="Arial"/>
          <w:sz w:val="24"/>
          <w:szCs w:val="24"/>
        </w:rPr>
        <w:t xml:space="preserve">, do Vereador e Pedro Furlan, no </w:t>
      </w:r>
      <w:r>
        <w:rPr>
          <w:rFonts w:ascii="Arial" w:hAnsi="Arial" w:cs="Arial"/>
          <w:sz w:val="24"/>
          <w:szCs w:val="24"/>
        </w:rPr>
        <w:t xml:space="preserve">bairro Residencial Furlan. </w:t>
      </w:r>
    </w:p>
    <w:bookmarkEnd w:id="0"/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 e roçagem do canteiro central entre as Ruas Antônio Furlan</w:t>
      </w:r>
      <w:r w:rsidR="00F1277C">
        <w:rPr>
          <w:rFonts w:ascii="Arial" w:hAnsi="Arial" w:cs="Arial"/>
          <w:sz w:val="24"/>
          <w:szCs w:val="24"/>
        </w:rPr>
        <w:t>, do Vereador</w:t>
      </w:r>
      <w:r>
        <w:rPr>
          <w:rFonts w:ascii="Arial" w:hAnsi="Arial" w:cs="Arial"/>
          <w:sz w:val="24"/>
          <w:szCs w:val="24"/>
        </w:rPr>
        <w:t xml:space="preserve"> e </w:t>
      </w:r>
      <w:r w:rsidR="00F1277C">
        <w:rPr>
          <w:rFonts w:ascii="Arial" w:hAnsi="Arial" w:cs="Arial"/>
          <w:sz w:val="24"/>
          <w:szCs w:val="24"/>
        </w:rPr>
        <w:t>Pedro Furlan</w:t>
      </w:r>
      <w:r>
        <w:rPr>
          <w:rFonts w:ascii="Arial" w:hAnsi="Arial" w:cs="Arial"/>
          <w:sz w:val="24"/>
          <w:szCs w:val="24"/>
        </w:rPr>
        <w:t>, no bairro Residencial Furlan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1E2A" w:rsidRDefault="009E1E2A" w:rsidP="009E1E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canteiro central, que demanda limpeza e roçagem por parte do poder público. O espaço, onde se concentra uma rede de alta tensão, está com mato alto, fato este que prejudica a qualidade de vida dos moradores do entorno.</w:t>
      </w: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143BF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ind w:firstLine="1440"/>
        <w:rPr>
          <w:rFonts w:ascii="Arial" w:hAnsi="Arial" w:cs="Arial"/>
          <w:sz w:val="24"/>
          <w:szCs w:val="24"/>
        </w:rPr>
      </w:pPr>
    </w:p>
    <w:p w:rsidR="009E1E2A" w:rsidRDefault="009E1E2A" w:rsidP="009E1E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E1E2A" w:rsidRDefault="009E1E2A" w:rsidP="009E1E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9E1E2A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6B" w:rsidRDefault="00C64A6B">
      <w:r>
        <w:separator/>
      </w:r>
    </w:p>
  </w:endnote>
  <w:endnote w:type="continuationSeparator" w:id="0">
    <w:p w:rsidR="00C64A6B" w:rsidRDefault="00C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6B" w:rsidRDefault="00C64A6B">
      <w:r>
        <w:separator/>
      </w:r>
    </w:p>
  </w:footnote>
  <w:footnote w:type="continuationSeparator" w:id="0">
    <w:p w:rsidR="00C64A6B" w:rsidRDefault="00C6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945e6bddac478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3E02"/>
    <w:rsid w:val="000D567C"/>
    <w:rsid w:val="00143BF8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8D18BE"/>
    <w:rsid w:val="009E1E2A"/>
    <w:rsid w:val="009F196D"/>
    <w:rsid w:val="00A00123"/>
    <w:rsid w:val="00A35922"/>
    <w:rsid w:val="00A35AE9"/>
    <w:rsid w:val="00A71CAF"/>
    <w:rsid w:val="00A9035B"/>
    <w:rsid w:val="00AE702A"/>
    <w:rsid w:val="00BA593F"/>
    <w:rsid w:val="00C64A6B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277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E1E2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E1E2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1dc707-b836-4656-a4ac-38f7705c830d.png" Id="Rd3a7e0ecae164d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1dc707-b836-4656-a4ac-38f7705c830d.png" Id="Rf0945e6bddac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2018-01-17T17:34:00Z</dcterms:created>
  <dcterms:modified xsi:type="dcterms:W3CDTF">2018-01-18T16:36:00Z</dcterms:modified>
</cp:coreProperties>
</file>