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51302">
        <w:rPr>
          <w:rFonts w:ascii="Arial" w:hAnsi="Arial" w:cs="Arial"/>
        </w:rPr>
        <w:t>06054</w:t>
      </w:r>
      <w:r w:rsidRPr="00F75516">
        <w:rPr>
          <w:rFonts w:ascii="Arial" w:hAnsi="Arial" w:cs="Arial"/>
        </w:rPr>
        <w:t>/</w:t>
      </w:r>
      <w:r w:rsidR="0005130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</w:t>
      </w:r>
      <w:r w:rsidR="00FD3054">
        <w:rPr>
          <w:rFonts w:ascii="Arial" w:hAnsi="Arial" w:cs="Arial"/>
          <w:sz w:val="24"/>
          <w:szCs w:val="24"/>
        </w:rPr>
        <w:t>unicipal operação ‘tapa-buracos’</w:t>
      </w:r>
      <w:r w:rsidRPr="00F75516">
        <w:rPr>
          <w:rFonts w:ascii="Arial" w:hAnsi="Arial" w:cs="Arial"/>
          <w:sz w:val="24"/>
          <w:szCs w:val="24"/>
        </w:rPr>
        <w:t xml:space="preserve"> na </w:t>
      </w:r>
      <w:r w:rsidR="001D6AEC">
        <w:rPr>
          <w:rFonts w:ascii="Arial" w:hAnsi="Arial" w:cs="Arial"/>
          <w:sz w:val="24"/>
          <w:szCs w:val="24"/>
        </w:rPr>
        <w:t>Rua do Açúcar esquina com a Rua do Vidro, no bairro 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B57BAB" w:rsidRPr="00F75516">
        <w:rPr>
          <w:rFonts w:ascii="Arial" w:hAnsi="Arial" w:cs="Arial"/>
          <w:sz w:val="24"/>
          <w:szCs w:val="24"/>
        </w:rPr>
        <w:t xml:space="preserve">operação </w:t>
      </w:r>
      <w:r w:rsidR="00B57BAB">
        <w:rPr>
          <w:rFonts w:ascii="Arial" w:hAnsi="Arial" w:cs="Arial"/>
          <w:sz w:val="24"/>
          <w:szCs w:val="24"/>
        </w:rPr>
        <w:t>“</w:t>
      </w:r>
      <w:r w:rsidR="00B57BAB" w:rsidRPr="00F75516">
        <w:rPr>
          <w:rFonts w:ascii="Arial" w:hAnsi="Arial" w:cs="Arial"/>
          <w:sz w:val="24"/>
          <w:szCs w:val="24"/>
        </w:rPr>
        <w:t>tapa-buracos”</w:t>
      </w:r>
      <w:r w:rsidR="001D6AEC" w:rsidRPr="001D6AEC">
        <w:rPr>
          <w:rFonts w:ascii="Arial" w:hAnsi="Arial" w:cs="Arial"/>
          <w:sz w:val="24"/>
          <w:szCs w:val="24"/>
        </w:rPr>
        <w:t xml:space="preserve"> </w:t>
      </w:r>
      <w:r w:rsidR="001D6AEC" w:rsidRPr="00F75516">
        <w:rPr>
          <w:rFonts w:ascii="Arial" w:hAnsi="Arial" w:cs="Arial"/>
          <w:sz w:val="24"/>
          <w:szCs w:val="24"/>
        </w:rPr>
        <w:t xml:space="preserve">na </w:t>
      </w:r>
      <w:r w:rsidR="001D6AEC">
        <w:rPr>
          <w:rFonts w:ascii="Arial" w:hAnsi="Arial" w:cs="Arial"/>
          <w:sz w:val="24"/>
          <w:szCs w:val="24"/>
        </w:rPr>
        <w:t>Rua do Açúcar esquina com a Rua do Vidro, no bairro São Fernando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43172F">
        <w:rPr>
          <w:rFonts w:ascii="Arial" w:hAnsi="Arial" w:cs="Arial"/>
          <w:sz w:val="24"/>
          <w:szCs w:val="24"/>
        </w:rPr>
        <w:t>13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E5" w:rsidRDefault="007F4AE5">
      <w:r>
        <w:separator/>
      </w:r>
    </w:p>
  </w:endnote>
  <w:endnote w:type="continuationSeparator" w:id="0">
    <w:p w:rsidR="007F4AE5" w:rsidRDefault="007F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E5" w:rsidRDefault="007F4AE5">
      <w:r>
        <w:separator/>
      </w:r>
    </w:p>
  </w:footnote>
  <w:footnote w:type="continuationSeparator" w:id="0">
    <w:p w:rsidR="007F4AE5" w:rsidRDefault="007F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0A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B0ACE" w:rsidRPr="006B0ACE" w:rsidRDefault="006B0ACE" w:rsidP="006B0AC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B0ACE">
                  <w:rPr>
                    <w:rFonts w:ascii="Arial" w:hAnsi="Arial" w:cs="Arial"/>
                    <w:b/>
                  </w:rPr>
                  <w:t>PROTOCOLO Nº: 11091/2013     DATA: 14/11/2013     HORA: 14:32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51302"/>
    <w:rsid w:val="000D567C"/>
    <w:rsid w:val="001B478A"/>
    <w:rsid w:val="001D1394"/>
    <w:rsid w:val="001D6AEC"/>
    <w:rsid w:val="001F3FEB"/>
    <w:rsid w:val="002114BC"/>
    <w:rsid w:val="00234D26"/>
    <w:rsid w:val="00325C77"/>
    <w:rsid w:val="0033648A"/>
    <w:rsid w:val="00373483"/>
    <w:rsid w:val="003D3AA8"/>
    <w:rsid w:val="0043172F"/>
    <w:rsid w:val="00454EAC"/>
    <w:rsid w:val="0049057E"/>
    <w:rsid w:val="004A50F1"/>
    <w:rsid w:val="004B57DB"/>
    <w:rsid w:val="004C67DE"/>
    <w:rsid w:val="00511F13"/>
    <w:rsid w:val="00557F29"/>
    <w:rsid w:val="00672415"/>
    <w:rsid w:val="00685043"/>
    <w:rsid w:val="006901DA"/>
    <w:rsid w:val="006B0ACE"/>
    <w:rsid w:val="00705ABB"/>
    <w:rsid w:val="007D5B9D"/>
    <w:rsid w:val="007E40D3"/>
    <w:rsid w:val="007F4AE5"/>
    <w:rsid w:val="00990975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C1198"/>
    <w:rsid w:val="00BE3067"/>
    <w:rsid w:val="00C31E3C"/>
    <w:rsid w:val="00C63951"/>
    <w:rsid w:val="00C753CF"/>
    <w:rsid w:val="00CD0033"/>
    <w:rsid w:val="00CD613B"/>
    <w:rsid w:val="00CF7F49"/>
    <w:rsid w:val="00D26CB3"/>
    <w:rsid w:val="00E64111"/>
    <w:rsid w:val="00E903BB"/>
    <w:rsid w:val="00EB7D7D"/>
    <w:rsid w:val="00EE5207"/>
    <w:rsid w:val="00EE7983"/>
    <w:rsid w:val="00EF0ADB"/>
    <w:rsid w:val="00EF0F85"/>
    <w:rsid w:val="00F16623"/>
    <w:rsid w:val="00F506CE"/>
    <w:rsid w:val="00F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