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6719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F16719">
        <w:rPr>
          <w:rFonts w:ascii="Arial" w:hAnsi="Arial" w:cs="Arial"/>
          <w:sz w:val="24"/>
          <w:szCs w:val="24"/>
        </w:rPr>
        <w:t xml:space="preserve">na </w:t>
      </w:r>
      <w:r w:rsidR="00F31042">
        <w:rPr>
          <w:rFonts w:ascii="Arial" w:hAnsi="Arial" w:cs="Arial"/>
          <w:sz w:val="24"/>
          <w:szCs w:val="24"/>
        </w:rPr>
        <w:t>R. Santo Antônio da Posse, 73,</w:t>
      </w:r>
      <w:r w:rsidR="00F31042" w:rsidRPr="00F31042">
        <w:rPr>
          <w:rFonts w:ascii="Arial" w:hAnsi="Arial" w:cs="Arial"/>
          <w:sz w:val="24"/>
          <w:szCs w:val="24"/>
        </w:rPr>
        <w:t xml:space="preserve"> Jardim Barão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F310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31042">
        <w:rPr>
          <w:rFonts w:ascii="Arial" w:hAnsi="Arial" w:cs="Arial"/>
          <w:sz w:val="24"/>
          <w:szCs w:val="24"/>
        </w:rPr>
        <w:t>na R. Santo Antônio da Posse , 73,</w:t>
      </w:r>
      <w:r w:rsidR="00F31042" w:rsidRPr="00F31042">
        <w:rPr>
          <w:rFonts w:ascii="Arial" w:hAnsi="Arial" w:cs="Arial"/>
          <w:sz w:val="24"/>
          <w:szCs w:val="24"/>
        </w:rPr>
        <w:t xml:space="preserve"> Jardim Barão</w:t>
      </w:r>
      <w:r w:rsidR="00F31042">
        <w:rPr>
          <w:rFonts w:ascii="Arial" w:hAnsi="Arial" w:cs="Arial"/>
          <w:sz w:val="24"/>
          <w:szCs w:val="24"/>
        </w:rPr>
        <w:t>, nesta</w:t>
      </w:r>
      <w:bookmarkStart w:id="0" w:name="_GoBack"/>
      <w:bookmarkEnd w:id="0"/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9F4FE7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001A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001A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A5001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2115e223424b5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5001A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16719"/>
    <w:rsid w:val="00F31042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139b6f-63d4-4aee-acc3-f1692b0b7ace.png" Id="R4b207da5b7344a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139b6f-63d4-4aee-acc3-f1692b0b7ace.png" Id="R352115e22342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2018-01-11T12:54:00Z</dcterms:created>
  <dcterms:modified xsi:type="dcterms:W3CDTF">2018-01-11T12:54:00Z</dcterms:modified>
</cp:coreProperties>
</file>