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9223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>a troca de</w:t>
      </w:r>
      <w:r w:rsidR="007A031D">
        <w:rPr>
          <w:rFonts w:ascii="Arial" w:hAnsi="Arial" w:cs="Arial"/>
          <w:sz w:val="24"/>
          <w:szCs w:val="24"/>
        </w:rPr>
        <w:t xml:space="preserve"> </w:t>
      </w:r>
      <w:r w:rsidR="008421E4">
        <w:rPr>
          <w:rFonts w:ascii="Arial" w:hAnsi="Arial" w:cs="Arial"/>
          <w:sz w:val="24"/>
          <w:szCs w:val="24"/>
        </w:rPr>
        <w:t>lâmpada</w:t>
      </w:r>
      <w:r w:rsidR="00AD5D59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 xml:space="preserve">na Rua </w:t>
      </w:r>
      <w:r w:rsidR="007A4ACB">
        <w:rPr>
          <w:rFonts w:ascii="Arial" w:hAnsi="Arial" w:cs="Arial"/>
          <w:sz w:val="24"/>
          <w:szCs w:val="24"/>
        </w:rPr>
        <w:t>Assis, defronte o nº 294 no Cid</w:t>
      </w:r>
      <w:bookmarkStart w:id="0" w:name="_GoBack"/>
      <w:bookmarkEnd w:id="0"/>
      <w:r w:rsidR="007A4ACB">
        <w:rPr>
          <w:rFonts w:ascii="Arial" w:hAnsi="Arial" w:cs="Arial"/>
          <w:sz w:val="24"/>
          <w:szCs w:val="24"/>
        </w:rPr>
        <w:t>ade Nova</w:t>
      </w:r>
      <w:r w:rsidR="008C428E">
        <w:rPr>
          <w:rFonts w:ascii="Arial" w:hAnsi="Arial" w:cs="Arial"/>
          <w:sz w:val="24"/>
          <w:szCs w:val="24"/>
        </w:rPr>
        <w:t xml:space="preserve">. </w:t>
      </w:r>
      <w:r w:rsidR="00FA6D16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FA6D16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76E" w:rsidRDefault="00A35AE9" w:rsidP="00E25A7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 a troca de lâmpada</w:t>
      </w:r>
      <w:r w:rsidR="00AD5D59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 xml:space="preserve">na Rua </w:t>
      </w:r>
      <w:r w:rsidR="007A4ACB">
        <w:rPr>
          <w:rFonts w:ascii="Arial" w:hAnsi="Arial" w:cs="Arial"/>
          <w:sz w:val="24"/>
          <w:szCs w:val="24"/>
        </w:rPr>
        <w:t>Assis, defronte o nº 294 no Cidade Nova.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3B20B8">
        <w:rPr>
          <w:rFonts w:ascii="Arial" w:hAnsi="Arial" w:cs="Arial"/>
          <w:sz w:val="24"/>
          <w:szCs w:val="24"/>
        </w:rPr>
        <w:t xml:space="preserve">a lâmpada </w:t>
      </w:r>
      <w:r w:rsidR="00AD5D59">
        <w:rPr>
          <w:rFonts w:ascii="Arial" w:hAnsi="Arial" w:cs="Arial"/>
          <w:sz w:val="24"/>
          <w:szCs w:val="24"/>
        </w:rPr>
        <w:t xml:space="preserve">está </w:t>
      </w:r>
      <w:r w:rsidR="00903B09">
        <w:rPr>
          <w:rFonts w:ascii="Arial" w:hAnsi="Arial" w:cs="Arial"/>
          <w:sz w:val="24"/>
          <w:szCs w:val="24"/>
        </w:rPr>
        <w:t>apagada</w:t>
      </w:r>
      <w:r w:rsidR="003B20B8">
        <w:rPr>
          <w:rFonts w:ascii="Arial" w:hAnsi="Arial" w:cs="Arial"/>
          <w:sz w:val="24"/>
          <w:szCs w:val="24"/>
        </w:rPr>
        <w:t>,</w:t>
      </w:r>
      <w:r w:rsidR="00096165">
        <w:rPr>
          <w:rFonts w:ascii="Arial" w:hAnsi="Arial" w:cs="Arial"/>
          <w:sz w:val="24"/>
          <w:szCs w:val="24"/>
        </w:rPr>
        <w:t xml:space="preserve"> causando transtornos e insegurança.</w:t>
      </w:r>
    </w:p>
    <w:p w:rsidR="00C60A1B" w:rsidRDefault="00C60A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A4ACB">
        <w:rPr>
          <w:rFonts w:ascii="Arial" w:hAnsi="Arial" w:cs="Arial"/>
          <w:sz w:val="24"/>
          <w:szCs w:val="24"/>
        </w:rPr>
        <w:t>05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7A4ACB">
        <w:rPr>
          <w:rFonts w:ascii="Arial" w:hAnsi="Arial" w:cs="Arial"/>
          <w:sz w:val="24"/>
          <w:szCs w:val="24"/>
        </w:rPr>
        <w:t>Dezembro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25fdbc865e4f2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428E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dc82f7e-0e77-4d05-aa42-dfe0e84a3011.png" Id="Rc4e1e14942a14f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dc82f7e-0e77-4d05-aa42-dfe0e84a3011.png" Id="R6a25fdbc865e4f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A334C-4515-4831-B9CE-9846CF999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101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442</cp:revision>
  <cp:lastPrinted>2014-10-17T18:19:00Z</cp:lastPrinted>
  <dcterms:created xsi:type="dcterms:W3CDTF">2014-01-16T16:53:00Z</dcterms:created>
  <dcterms:modified xsi:type="dcterms:W3CDTF">2017-12-05T10:34:00Z</dcterms:modified>
</cp:coreProperties>
</file>