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r w:rsidR="006C192B">
        <w:rPr>
          <w:rFonts w:ascii="Arial" w:hAnsi="Arial" w:cs="Arial"/>
          <w:sz w:val="24"/>
          <w:szCs w:val="24"/>
        </w:rPr>
        <w:t xml:space="preserve">Plácido </w:t>
      </w:r>
      <w:proofErr w:type="gramStart"/>
      <w:r w:rsidR="006C192B">
        <w:rPr>
          <w:rFonts w:ascii="Arial" w:hAnsi="Arial" w:cs="Arial"/>
          <w:sz w:val="24"/>
          <w:szCs w:val="24"/>
        </w:rPr>
        <w:t>R.</w:t>
      </w:r>
      <w:proofErr w:type="gramEnd"/>
      <w:r w:rsidR="006C192B">
        <w:rPr>
          <w:rFonts w:ascii="Arial" w:hAnsi="Arial" w:cs="Arial"/>
          <w:sz w:val="24"/>
          <w:szCs w:val="24"/>
        </w:rPr>
        <w:t xml:space="preserve"> Ferreira</w:t>
      </w:r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6C192B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6C192B">
        <w:rPr>
          <w:rFonts w:ascii="Arial" w:hAnsi="Arial" w:cs="Arial"/>
          <w:sz w:val="24"/>
          <w:szCs w:val="24"/>
        </w:rPr>
        <w:t>Scomparim</w:t>
      </w:r>
      <w:proofErr w:type="spellEnd"/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6C192B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6C192B">
        <w:rPr>
          <w:rFonts w:ascii="Arial" w:hAnsi="Arial" w:cs="Arial"/>
          <w:sz w:val="24"/>
          <w:szCs w:val="24"/>
        </w:rPr>
        <w:t>Zabani</w:t>
      </w:r>
      <w:proofErr w:type="spellEnd"/>
      <w:r w:rsidR="006C192B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C192B">
        <w:rPr>
          <w:rFonts w:ascii="Arial" w:hAnsi="Arial" w:cs="Arial"/>
          <w:sz w:val="24"/>
          <w:szCs w:val="24"/>
        </w:rPr>
        <w:t xml:space="preserve">Rua Plácido </w:t>
      </w:r>
      <w:proofErr w:type="gramStart"/>
      <w:r w:rsidR="006C192B">
        <w:rPr>
          <w:rFonts w:ascii="Arial" w:hAnsi="Arial" w:cs="Arial"/>
          <w:sz w:val="24"/>
          <w:szCs w:val="24"/>
        </w:rPr>
        <w:t>R.</w:t>
      </w:r>
      <w:proofErr w:type="gramEnd"/>
      <w:r w:rsidR="006C192B">
        <w:rPr>
          <w:rFonts w:ascii="Arial" w:hAnsi="Arial" w:cs="Arial"/>
          <w:sz w:val="24"/>
          <w:szCs w:val="24"/>
        </w:rPr>
        <w:t xml:space="preserve"> Ferreira esquina com a Avenida Augusto </w:t>
      </w:r>
      <w:proofErr w:type="spellStart"/>
      <w:r w:rsidR="006C192B">
        <w:rPr>
          <w:rFonts w:ascii="Arial" w:hAnsi="Arial" w:cs="Arial"/>
          <w:sz w:val="24"/>
          <w:szCs w:val="24"/>
        </w:rPr>
        <w:t>Scomparim</w:t>
      </w:r>
      <w:proofErr w:type="spellEnd"/>
      <w:r w:rsidR="006C192B">
        <w:rPr>
          <w:rFonts w:ascii="Arial" w:hAnsi="Arial" w:cs="Arial"/>
          <w:sz w:val="24"/>
          <w:szCs w:val="24"/>
        </w:rPr>
        <w:t xml:space="preserve">, no bairro Parque Residencial </w:t>
      </w:r>
      <w:proofErr w:type="spellStart"/>
      <w:r w:rsidR="006C192B">
        <w:rPr>
          <w:rFonts w:ascii="Arial" w:hAnsi="Arial" w:cs="Arial"/>
          <w:sz w:val="24"/>
          <w:szCs w:val="24"/>
        </w:rPr>
        <w:t>Zabani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0B" w:rsidRDefault="00537A0B">
      <w:r>
        <w:separator/>
      </w:r>
    </w:p>
  </w:endnote>
  <w:endnote w:type="continuationSeparator" w:id="0">
    <w:p w:rsidR="00537A0B" w:rsidRDefault="005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0B" w:rsidRDefault="00537A0B">
      <w:r>
        <w:separator/>
      </w:r>
    </w:p>
  </w:footnote>
  <w:footnote w:type="continuationSeparator" w:id="0">
    <w:p w:rsidR="00537A0B" w:rsidRDefault="0053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b4f13e0bbd49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37A0B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2a6835-0fa2-4dbc-83ab-967f0c3de8e1.png" Id="R53b33d2f7afb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2a6835-0fa2-4dbc-83ab-967f0c3de8e1.png" Id="R13b4f13e0bbd49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2017-11-29T16:58:00Z</dcterms:created>
  <dcterms:modified xsi:type="dcterms:W3CDTF">2017-11-29T16:58:00Z</dcterms:modified>
</cp:coreProperties>
</file>