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476C" w:rsidRPr="00C355D1" w:rsidRDefault="00BE75D9" w:rsidP="00E2476C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SUBSTITUTIVO AO PROJETO DE LEI </w:t>
      </w:r>
      <w:r w:rsidR="00E2476C" w:rsidRPr="00C355D1">
        <w:rPr>
          <w:rFonts w:ascii="Arial" w:hAnsi="Arial" w:cs="Arial"/>
        </w:rPr>
        <w:t xml:space="preserve">º </w:t>
      </w:r>
      <w:r>
        <w:rPr>
          <w:rFonts w:ascii="Arial" w:hAnsi="Arial" w:cs="Arial"/>
        </w:rPr>
        <w:t>1</w:t>
      </w:r>
      <w:r w:rsidR="00F46DE9">
        <w:rPr>
          <w:rFonts w:ascii="Arial" w:hAnsi="Arial" w:cs="Arial"/>
        </w:rPr>
        <w:t>45</w:t>
      </w:r>
      <w:bookmarkStart w:id="0" w:name="_GoBack"/>
      <w:bookmarkEnd w:id="0"/>
      <w:r w:rsidR="00E2476C"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E2476C" w:rsidRDefault="00E2476C" w:rsidP="00E2476C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E2476C" w:rsidRPr="00C355D1" w:rsidRDefault="00E2476C" w:rsidP="00E2476C">
      <w:pPr>
        <w:jc w:val="center"/>
        <w:rPr>
          <w:rFonts w:ascii="Arial" w:hAnsi="Arial" w:cs="Arial"/>
          <w:sz w:val="24"/>
          <w:szCs w:val="24"/>
        </w:rPr>
      </w:pPr>
    </w:p>
    <w:p w:rsidR="00E2476C" w:rsidRPr="00C355D1" w:rsidRDefault="004B1043" w:rsidP="00E2476C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Dispõe sobre a inserção de placas </w:t>
      </w:r>
      <w:r w:rsidR="00C83683" w:rsidRPr="00C83683">
        <w:rPr>
          <w:rFonts w:ascii="Arial" w:hAnsi="Arial" w:cs="Arial"/>
          <w:sz w:val="24"/>
          <w:szCs w:val="24"/>
        </w:rPr>
        <w:t>de a</w:t>
      </w:r>
      <w:r>
        <w:rPr>
          <w:rFonts w:ascii="Arial" w:hAnsi="Arial" w:cs="Arial"/>
          <w:sz w:val="24"/>
          <w:szCs w:val="24"/>
        </w:rPr>
        <w:t xml:space="preserve">tendimento prioritário “AUTISMO” nos estabelecimentos públicos e privados </w:t>
      </w:r>
      <w:r w:rsidR="00C83683" w:rsidRPr="00C83683">
        <w:rPr>
          <w:rFonts w:ascii="Arial" w:hAnsi="Arial" w:cs="Arial"/>
          <w:sz w:val="24"/>
          <w:szCs w:val="24"/>
        </w:rPr>
        <w:t>e dá outras providências</w:t>
      </w:r>
      <w:r>
        <w:rPr>
          <w:rFonts w:ascii="Arial" w:hAnsi="Arial" w:cs="Arial"/>
          <w:sz w:val="24"/>
          <w:szCs w:val="24"/>
        </w:rPr>
        <w:t>.</w:t>
      </w:r>
    </w:p>
    <w:p w:rsidR="00E2476C" w:rsidRDefault="00E2476C" w:rsidP="00E2476C">
      <w:pPr>
        <w:ind w:left="1440" w:firstLine="3096"/>
        <w:jc w:val="both"/>
        <w:rPr>
          <w:rFonts w:ascii="Arial" w:hAnsi="Arial" w:cs="Arial"/>
          <w:sz w:val="24"/>
          <w:szCs w:val="24"/>
        </w:rPr>
      </w:pPr>
    </w:p>
    <w:p w:rsidR="00E2476C" w:rsidRPr="00172D79" w:rsidRDefault="00E2476C" w:rsidP="00E2476C">
      <w:pPr>
        <w:ind w:left="1440" w:firstLine="309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Autoria: </w:t>
      </w:r>
      <w:r w:rsidR="00172D79" w:rsidRPr="00172D79">
        <w:rPr>
          <w:rFonts w:ascii="Arial" w:hAnsi="Arial" w:cs="Arial"/>
          <w:sz w:val="24"/>
          <w:szCs w:val="24"/>
        </w:rPr>
        <w:t>Celso Ávila</w:t>
      </w:r>
    </w:p>
    <w:p w:rsidR="00E2476C" w:rsidRDefault="00E2476C" w:rsidP="00E2476C">
      <w:pPr>
        <w:ind w:left="1440" w:firstLine="3096"/>
        <w:jc w:val="both"/>
        <w:rPr>
          <w:rFonts w:ascii="Arial" w:hAnsi="Arial" w:cs="Arial"/>
          <w:sz w:val="24"/>
          <w:szCs w:val="24"/>
        </w:rPr>
      </w:pPr>
    </w:p>
    <w:p w:rsidR="00E2476C" w:rsidRPr="00C355D1" w:rsidRDefault="00E2476C" w:rsidP="00E2476C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E2476C" w:rsidRPr="009D34DF" w:rsidRDefault="00E2476C" w:rsidP="00E2476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Denis Eduardo Andia</w:t>
      </w:r>
      <w:r w:rsidRPr="009D34DF">
        <w:rPr>
          <w:rFonts w:ascii="Arial" w:hAnsi="Arial" w:cs="Arial"/>
          <w:sz w:val="24"/>
          <w:szCs w:val="24"/>
        </w:rPr>
        <w:t xml:space="preserve">, Prefeito do </w:t>
      </w:r>
      <w:r>
        <w:rPr>
          <w:rFonts w:ascii="Arial" w:hAnsi="Arial" w:cs="Arial"/>
          <w:sz w:val="24"/>
          <w:szCs w:val="24"/>
        </w:rPr>
        <w:t>m</w:t>
      </w:r>
      <w:r w:rsidRPr="009D34DF">
        <w:rPr>
          <w:rFonts w:ascii="Arial" w:hAnsi="Arial" w:cs="Arial"/>
          <w:sz w:val="24"/>
          <w:szCs w:val="24"/>
        </w:rPr>
        <w:t xml:space="preserve">unicípio de </w:t>
      </w:r>
      <w:r>
        <w:rPr>
          <w:rFonts w:ascii="Arial" w:hAnsi="Arial" w:cs="Arial"/>
          <w:sz w:val="24"/>
          <w:szCs w:val="24"/>
        </w:rPr>
        <w:t>Santa Bárbara d’Oeste</w:t>
      </w:r>
      <w:r w:rsidRPr="009D34DF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Estado de São Paulo, </w:t>
      </w:r>
      <w:r w:rsidRPr="009D34DF">
        <w:rPr>
          <w:rFonts w:ascii="Arial" w:hAnsi="Arial" w:cs="Arial"/>
          <w:sz w:val="24"/>
          <w:szCs w:val="24"/>
        </w:rPr>
        <w:t xml:space="preserve">no uso das atribuições que lhe são conferidas por lei, faz saber que a Câmara Municipal aprovou o Projeto de Lei de autoria do </w:t>
      </w:r>
      <w:r w:rsidR="00172D79" w:rsidRPr="00172D79">
        <w:rPr>
          <w:rFonts w:ascii="Arial" w:hAnsi="Arial" w:cs="Arial"/>
          <w:sz w:val="24"/>
          <w:szCs w:val="24"/>
        </w:rPr>
        <w:t>Vereador Celso Ávila</w:t>
      </w:r>
      <w:r w:rsidRPr="009D34DF">
        <w:rPr>
          <w:rFonts w:ascii="Arial" w:hAnsi="Arial" w:cs="Arial"/>
          <w:sz w:val="24"/>
          <w:szCs w:val="24"/>
        </w:rPr>
        <w:t xml:space="preserve"> e ele sanciona e promulga a seguinte Lei:</w:t>
      </w:r>
    </w:p>
    <w:p w:rsidR="00E2476C" w:rsidRPr="009D34DF" w:rsidRDefault="00E2476C" w:rsidP="00E2476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72D79" w:rsidRPr="00172D79" w:rsidRDefault="00172D79" w:rsidP="00172D79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Art. 1º </w:t>
      </w:r>
      <w:r w:rsidRPr="00172D79">
        <w:rPr>
          <w:rFonts w:ascii="Arial" w:hAnsi="Arial" w:cs="Arial"/>
          <w:sz w:val="24"/>
          <w:szCs w:val="24"/>
        </w:rPr>
        <w:t>Os estabelecimentos públicos e privados do município fica</w:t>
      </w:r>
      <w:r w:rsidR="004B1043">
        <w:rPr>
          <w:rFonts w:ascii="Arial" w:hAnsi="Arial" w:cs="Arial"/>
          <w:sz w:val="24"/>
          <w:szCs w:val="24"/>
        </w:rPr>
        <w:t>m autorizados</w:t>
      </w:r>
      <w:r w:rsidRPr="00172D79">
        <w:rPr>
          <w:rFonts w:ascii="Arial" w:hAnsi="Arial" w:cs="Arial"/>
          <w:sz w:val="24"/>
          <w:szCs w:val="24"/>
        </w:rPr>
        <w:t xml:space="preserve"> a inserir nas plac</w:t>
      </w:r>
      <w:r w:rsidR="00A91C64">
        <w:rPr>
          <w:rFonts w:ascii="Arial" w:hAnsi="Arial" w:cs="Arial"/>
          <w:sz w:val="24"/>
          <w:szCs w:val="24"/>
        </w:rPr>
        <w:t>as de atendimento</w:t>
      </w:r>
      <w:r w:rsidR="004B1043">
        <w:rPr>
          <w:rFonts w:ascii="Arial" w:hAnsi="Arial" w:cs="Arial"/>
          <w:sz w:val="24"/>
          <w:szCs w:val="24"/>
        </w:rPr>
        <w:t xml:space="preserve"> preferencial,</w:t>
      </w:r>
      <w:r w:rsidRPr="00172D79">
        <w:rPr>
          <w:rFonts w:ascii="Arial" w:hAnsi="Arial" w:cs="Arial"/>
          <w:sz w:val="24"/>
          <w:szCs w:val="24"/>
        </w:rPr>
        <w:t xml:space="preserve"> o símbolo mundial da conscientização do transtorno do espectro autista, conforme anexo.</w:t>
      </w:r>
    </w:p>
    <w:p w:rsidR="00C83683" w:rsidRDefault="00C83683" w:rsidP="00172D7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72D79" w:rsidRPr="00172D79" w:rsidRDefault="00172D79" w:rsidP="00172D7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172D79">
        <w:rPr>
          <w:rFonts w:ascii="Arial" w:hAnsi="Arial" w:cs="Arial"/>
          <w:sz w:val="24"/>
          <w:szCs w:val="24"/>
        </w:rPr>
        <w:t>§ 1º Entende-se por estabelecimentos privados:</w:t>
      </w:r>
    </w:p>
    <w:p w:rsidR="00172D79" w:rsidRPr="00172D79" w:rsidRDefault="00172D79" w:rsidP="00172D7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172D79">
        <w:rPr>
          <w:rFonts w:ascii="Arial" w:hAnsi="Arial" w:cs="Arial"/>
          <w:sz w:val="24"/>
          <w:szCs w:val="24"/>
        </w:rPr>
        <w:t>I - supermercados;</w:t>
      </w:r>
    </w:p>
    <w:p w:rsidR="00172D79" w:rsidRPr="00172D79" w:rsidRDefault="00172D79" w:rsidP="00172D7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172D79">
        <w:rPr>
          <w:rFonts w:ascii="Arial" w:hAnsi="Arial" w:cs="Arial"/>
          <w:sz w:val="24"/>
          <w:szCs w:val="24"/>
        </w:rPr>
        <w:t>II - bancos;</w:t>
      </w:r>
    </w:p>
    <w:p w:rsidR="00172D79" w:rsidRPr="00172D79" w:rsidRDefault="00172D79" w:rsidP="00172D7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172D79">
        <w:rPr>
          <w:rFonts w:ascii="Arial" w:hAnsi="Arial" w:cs="Arial"/>
          <w:sz w:val="24"/>
          <w:szCs w:val="24"/>
        </w:rPr>
        <w:t>III - farmácias;</w:t>
      </w:r>
    </w:p>
    <w:p w:rsidR="00172D79" w:rsidRPr="00172D79" w:rsidRDefault="00172D79" w:rsidP="00172D7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172D79">
        <w:rPr>
          <w:rFonts w:ascii="Arial" w:hAnsi="Arial" w:cs="Arial"/>
          <w:sz w:val="24"/>
          <w:szCs w:val="24"/>
        </w:rPr>
        <w:t>IV - bares;</w:t>
      </w:r>
    </w:p>
    <w:p w:rsidR="00172D79" w:rsidRPr="00172D79" w:rsidRDefault="00172D79" w:rsidP="00172D7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172D79">
        <w:rPr>
          <w:rFonts w:ascii="Arial" w:hAnsi="Arial" w:cs="Arial"/>
          <w:sz w:val="24"/>
          <w:szCs w:val="24"/>
        </w:rPr>
        <w:t>V - restaurantes;</w:t>
      </w:r>
    </w:p>
    <w:p w:rsidR="00172D79" w:rsidRPr="00172D79" w:rsidRDefault="00172D79" w:rsidP="00172D7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172D79">
        <w:rPr>
          <w:rFonts w:ascii="Arial" w:hAnsi="Arial" w:cs="Arial"/>
          <w:sz w:val="24"/>
          <w:szCs w:val="24"/>
        </w:rPr>
        <w:t xml:space="preserve">VI - lojas em geral; </w:t>
      </w:r>
      <w:proofErr w:type="gramStart"/>
      <w:r w:rsidRPr="00172D79">
        <w:rPr>
          <w:rFonts w:ascii="Arial" w:hAnsi="Arial" w:cs="Arial"/>
          <w:sz w:val="24"/>
          <w:szCs w:val="24"/>
        </w:rPr>
        <w:t>e</w:t>
      </w:r>
      <w:proofErr w:type="gramEnd"/>
    </w:p>
    <w:p w:rsidR="00E2476C" w:rsidRDefault="00172D79" w:rsidP="00172D7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172D79">
        <w:rPr>
          <w:rFonts w:ascii="Arial" w:hAnsi="Arial" w:cs="Arial"/>
          <w:sz w:val="24"/>
          <w:szCs w:val="24"/>
        </w:rPr>
        <w:t>VII - similares.</w:t>
      </w:r>
    </w:p>
    <w:p w:rsidR="00172D79" w:rsidRDefault="00172D79" w:rsidP="00E2476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83683" w:rsidRDefault="00C83683" w:rsidP="00E2476C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83683">
        <w:rPr>
          <w:rFonts w:ascii="Arial" w:hAnsi="Arial" w:cs="Arial"/>
          <w:sz w:val="24"/>
          <w:szCs w:val="24"/>
        </w:rPr>
        <w:t>§ 2º Os estabelecimentos que não cumprirem a presente Lei sofrerão sanções e multas a serem regulamentadas pelo Poder Executivo.</w:t>
      </w:r>
    </w:p>
    <w:p w:rsidR="00C83683" w:rsidRDefault="00C83683" w:rsidP="00E2476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83683" w:rsidRDefault="00C83683" w:rsidP="00E2476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83683" w:rsidRDefault="00C83683" w:rsidP="00E2476C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83683">
        <w:rPr>
          <w:rFonts w:ascii="Arial" w:hAnsi="Arial" w:cs="Arial"/>
          <w:sz w:val="24"/>
          <w:szCs w:val="24"/>
        </w:rPr>
        <w:t xml:space="preserve">Art. 2º Esta Lei entra em </w:t>
      </w:r>
      <w:r w:rsidR="004B1043">
        <w:rPr>
          <w:rFonts w:ascii="Arial" w:hAnsi="Arial" w:cs="Arial"/>
          <w:sz w:val="24"/>
          <w:szCs w:val="24"/>
        </w:rPr>
        <w:t>vigor na data de sua publicação surtindo efeito no dia 29 de março de 2018</w:t>
      </w:r>
      <w:r w:rsidR="00A91C64">
        <w:rPr>
          <w:rFonts w:ascii="Arial" w:hAnsi="Arial" w:cs="Arial"/>
          <w:sz w:val="24"/>
          <w:szCs w:val="24"/>
        </w:rPr>
        <w:t>.</w:t>
      </w:r>
    </w:p>
    <w:p w:rsidR="00172D79" w:rsidRPr="009D34DF" w:rsidRDefault="00172D79" w:rsidP="00E2476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83683" w:rsidRDefault="00C83683" w:rsidP="00E2476C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C83683" w:rsidRDefault="00C83683" w:rsidP="00E2476C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E2476C" w:rsidRPr="00C355D1" w:rsidRDefault="00E2476C" w:rsidP="00E2476C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Plen</w:t>
      </w:r>
      <w:r w:rsidR="004B1043">
        <w:rPr>
          <w:rFonts w:ascii="Arial" w:hAnsi="Arial" w:cs="Arial"/>
          <w:sz w:val="24"/>
          <w:szCs w:val="24"/>
        </w:rPr>
        <w:t>ário “Dr. Tancredo Neves”, em 30</w:t>
      </w:r>
      <w:r w:rsidR="00172D79">
        <w:rPr>
          <w:rFonts w:ascii="Arial" w:hAnsi="Arial" w:cs="Arial"/>
          <w:sz w:val="24"/>
          <w:szCs w:val="24"/>
        </w:rPr>
        <w:t xml:space="preserve"> de novembro de 2.017</w:t>
      </w:r>
      <w:r w:rsidRPr="00C355D1">
        <w:rPr>
          <w:rFonts w:ascii="Arial" w:hAnsi="Arial" w:cs="Arial"/>
          <w:sz w:val="24"/>
          <w:szCs w:val="24"/>
        </w:rPr>
        <w:t>.</w:t>
      </w:r>
    </w:p>
    <w:p w:rsidR="00E2476C" w:rsidRDefault="00E2476C" w:rsidP="00850ED5">
      <w:pPr>
        <w:rPr>
          <w:rFonts w:ascii="Arial" w:hAnsi="Arial" w:cs="Arial"/>
          <w:sz w:val="24"/>
          <w:szCs w:val="24"/>
        </w:rPr>
      </w:pPr>
    </w:p>
    <w:p w:rsidR="00E2476C" w:rsidRPr="00C355D1" w:rsidRDefault="00E2476C" w:rsidP="00E2476C">
      <w:pPr>
        <w:ind w:firstLine="1440"/>
        <w:rPr>
          <w:rFonts w:ascii="Arial" w:hAnsi="Arial" w:cs="Arial"/>
          <w:sz w:val="24"/>
          <w:szCs w:val="24"/>
        </w:rPr>
      </w:pPr>
    </w:p>
    <w:p w:rsidR="00E2476C" w:rsidRPr="00C355D1" w:rsidRDefault="00172D79" w:rsidP="00E2476C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Celso Ávila</w:t>
      </w:r>
    </w:p>
    <w:p w:rsidR="00E2476C" w:rsidRDefault="00E2476C" w:rsidP="00850ED5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p w:rsidR="00E2476C" w:rsidRDefault="00E2476C" w:rsidP="00850ED5">
      <w:pPr>
        <w:jc w:val="both"/>
        <w:rPr>
          <w:rFonts w:ascii="Arial" w:hAnsi="Arial" w:cs="Arial"/>
          <w:sz w:val="24"/>
          <w:szCs w:val="24"/>
        </w:rPr>
      </w:pPr>
    </w:p>
    <w:p w:rsidR="00E2476C" w:rsidRDefault="00E2476C" w:rsidP="00E2476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2476C" w:rsidRPr="00FD5CE1" w:rsidRDefault="00FD5CE1" w:rsidP="00FD5CE1">
      <w:pPr>
        <w:jc w:val="center"/>
        <w:rPr>
          <w:rFonts w:ascii="Arial" w:hAnsi="Arial" w:cs="Arial"/>
          <w:sz w:val="28"/>
          <w:szCs w:val="28"/>
        </w:rPr>
      </w:pPr>
      <w:r w:rsidRPr="00FD5CE1">
        <w:rPr>
          <w:rFonts w:ascii="Arial" w:hAnsi="Arial" w:cs="Arial"/>
          <w:sz w:val="28"/>
          <w:szCs w:val="28"/>
        </w:rPr>
        <w:t>Exposição de Motivos</w:t>
      </w:r>
    </w:p>
    <w:p w:rsidR="00E2476C" w:rsidRPr="009D34DF" w:rsidRDefault="00E2476C" w:rsidP="00E2476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2476C" w:rsidRPr="009D34DF" w:rsidRDefault="00E2476C" w:rsidP="00E2476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2476C" w:rsidRDefault="00E2476C" w:rsidP="00172D7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9D34DF">
        <w:rPr>
          <w:rFonts w:ascii="Arial" w:hAnsi="Arial" w:cs="Arial"/>
          <w:sz w:val="24"/>
          <w:szCs w:val="24"/>
        </w:rPr>
        <w:t xml:space="preserve">Trata-se de Projeto de Lei de autoria do Vereador </w:t>
      </w:r>
      <w:r w:rsidR="00172D79">
        <w:rPr>
          <w:rFonts w:ascii="Arial" w:hAnsi="Arial" w:cs="Arial"/>
          <w:sz w:val="24"/>
          <w:szCs w:val="24"/>
        </w:rPr>
        <w:t>Celso Ávila</w:t>
      </w:r>
      <w:r w:rsidR="00850ED5">
        <w:rPr>
          <w:rFonts w:ascii="Arial" w:hAnsi="Arial" w:cs="Arial"/>
          <w:sz w:val="24"/>
          <w:szCs w:val="24"/>
        </w:rPr>
        <w:t>, que o</w:t>
      </w:r>
      <w:r w:rsidR="00850ED5" w:rsidRPr="00850ED5">
        <w:rPr>
          <w:rFonts w:ascii="Arial" w:hAnsi="Arial" w:cs="Arial"/>
          <w:sz w:val="24"/>
          <w:szCs w:val="24"/>
        </w:rPr>
        <w:t>briga</w:t>
      </w:r>
      <w:r w:rsidR="004F735B" w:rsidRPr="00850ED5">
        <w:rPr>
          <w:rFonts w:ascii="Arial" w:hAnsi="Arial" w:cs="Arial"/>
          <w:sz w:val="24"/>
          <w:szCs w:val="24"/>
        </w:rPr>
        <w:t xml:space="preserve"> </w:t>
      </w:r>
      <w:r w:rsidR="00850ED5" w:rsidRPr="00850ED5">
        <w:rPr>
          <w:rFonts w:ascii="Arial" w:hAnsi="Arial" w:cs="Arial"/>
          <w:sz w:val="24"/>
          <w:szCs w:val="24"/>
        </w:rPr>
        <w:t xml:space="preserve">estabelecimentos públicos e privados no Município de Santa Bárbara d´Oeste a inserir nas placas de atendimento prioritário o Símbolo Mundial do Autismo e dá outras </w:t>
      </w:r>
      <w:r w:rsidR="00445652" w:rsidRPr="00850ED5">
        <w:rPr>
          <w:rFonts w:ascii="Arial" w:hAnsi="Arial" w:cs="Arial"/>
          <w:sz w:val="24"/>
          <w:szCs w:val="24"/>
        </w:rPr>
        <w:t>providências.</w:t>
      </w:r>
    </w:p>
    <w:p w:rsidR="00850ED5" w:rsidRDefault="00850ED5" w:rsidP="00172D7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50ED5" w:rsidRDefault="00850ED5" w:rsidP="00172D79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Mesmo que embora nos últimos anos tenha tido avanços na inclusão, ainda existe um longo caminho a ser percorrido para que tenhamos uma sociedade igualitária, onde todos possam ter direitos e deveres respeitados.</w:t>
      </w:r>
    </w:p>
    <w:p w:rsidR="00445652" w:rsidRDefault="00445652" w:rsidP="004456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50ED5" w:rsidRDefault="004F735B" w:rsidP="004456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Pensando nisso</w:t>
      </w:r>
      <w:r w:rsidR="00850ED5">
        <w:rPr>
          <w:rFonts w:ascii="Arial" w:hAnsi="Arial" w:cs="Arial"/>
          <w:sz w:val="24"/>
          <w:szCs w:val="24"/>
        </w:rPr>
        <w:t xml:space="preserve"> que estamos propondo esse </w:t>
      </w:r>
      <w:r>
        <w:rPr>
          <w:rFonts w:ascii="Arial" w:hAnsi="Arial" w:cs="Arial"/>
          <w:sz w:val="24"/>
          <w:szCs w:val="24"/>
        </w:rPr>
        <w:t>projeto</w:t>
      </w:r>
      <w:r w:rsidR="00850ED5">
        <w:rPr>
          <w:rFonts w:ascii="Arial" w:hAnsi="Arial" w:cs="Arial"/>
          <w:sz w:val="24"/>
          <w:szCs w:val="24"/>
        </w:rPr>
        <w:t xml:space="preserve"> de lei</w:t>
      </w:r>
      <w:r>
        <w:rPr>
          <w:rFonts w:ascii="Arial" w:hAnsi="Arial" w:cs="Arial"/>
          <w:sz w:val="24"/>
          <w:szCs w:val="24"/>
        </w:rPr>
        <w:t xml:space="preserve"> que já é lei federal 12.764/2012 que trata sobre a Política</w:t>
      </w:r>
      <w:r w:rsidR="0044565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Nacional de Proteção de dos Direitos da Pessoa com Transtorno de Espectro Autista, que assegura que o autista é considerado pessoas com deficiência e goza do direito ao direito prioritário</w:t>
      </w:r>
      <w:r w:rsidR="009824CF">
        <w:rPr>
          <w:rFonts w:ascii="Arial" w:hAnsi="Arial" w:cs="Arial"/>
          <w:sz w:val="24"/>
          <w:szCs w:val="24"/>
        </w:rPr>
        <w:t xml:space="preserve">. </w:t>
      </w:r>
      <w:r w:rsidR="00445652">
        <w:rPr>
          <w:rFonts w:ascii="Arial" w:hAnsi="Arial" w:cs="Arial"/>
          <w:sz w:val="24"/>
          <w:szCs w:val="24"/>
        </w:rPr>
        <w:t>Mesmo já sendo lei federal</w:t>
      </w:r>
      <w:r w:rsidR="009824CF">
        <w:rPr>
          <w:rFonts w:ascii="Arial" w:hAnsi="Arial" w:cs="Arial"/>
          <w:sz w:val="24"/>
          <w:szCs w:val="24"/>
        </w:rPr>
        <w:t xml:space="preserve"> muitos estabelecimentos desconhecem</w:t>
      </w:r>
      <w:proofErr w:type="gramStart"/>
      <w:r w:rsidR="009824CF">
        <w:rPr>
          <w:rFonts w:ascii="Arial" w:hAnsi="Arial" w:cs="Arial"/>
          <w:sz w:val="24"/>
          <w:szCs w:val="24"/>
        </w:rPr>
        <w:t xml:space="preserve">  </w:t>
      </w:r>
      <w:proofErr w:type="gramEnd"/>
      <w:r w:rsidR="009824CF">
        <w:rPr>
          <w:rFonts w:ascii="Arial" w:hAnsi="Arial" w:cs="Arial"/>
          <w:sz w:val="24"/>
          <w:szCs w:val="24"/>
        </w:rPr>
        <w:t>esse benefício.</w:t>
      </w:r>
    </w:p>
    <w:p w:rsidR="00445652" w:rsidRDefault="00445652" w:rsidP="00172D7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804DB" w:rsidRPr="009D34DF" w:rsidRDefault="00D804DB" w:rsidP="00172D7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D804DB">
        <w:rPr>
          <w:rFonts w:ascii="Arial" w:hAnsi="Arial" w:cs="Arial"/>
          <w:sz w:val="24"/>
          <w:szCs w:val="24"/>
        </w:rPr>
        <w:t xml:space="preserve">Ante o exposto, submetemos á análise dos nobres Vereadores desta egrégia Casa o presente Projeto de Lei, esperando que o mesmo seja </w:t>
      </w:r>
      <w:proofErr w:type="gramStart"/>
      <w:r w:rsidRPr="00D804DB">
        <w:rPr>
          <w:rFonts w:ascii="Arial" w:hAnsi="Arial" w:cs="Arial"/>
          <w:sz w:val="24"/>
          <w:szCs w:val="24"/>
        </w:rPr>
        <w:t>discutido e aprimorado de forma</w:t>
      </w:r>
      <w:proofErr w:type="gramEnd"/>
      <w:r w:rsidRPr="00D804DB">
        <w:rPr>
          <w:rFonts w:ascii="Arial" w:hAnsi="Arial" w:cs="Arial"/>
          <w:sz w:val="24"/>
          <w:szCs w:val="24"/>
        </w:rPr>
        <w:t xml:space="preserve"> a alcançar os objetivos constantes da propositura.</w:t>
      </w:r>
    </w:p>
    <w:p w:rsidR="00E2476C" w:rsidRPr="009D34DF" w:rsidRDefault="00E2476C" w:rsidP="00E2476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2476C" w:rsidRPr="00C355D1" w:rsidRDefault="00E2476C" w:rsidP="00E2476C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</w:t>
      </w:r>
      <w:r w:rsidR="004B1043">
        <w:rPr>
          <w:rFonts w:ascii="Arial" w:hAnsi="Arial" w:cs="Arial"/>
          <w:sz w:val="24"/>
          <w:szCs w:val="24"/>
        </w:rPr>
        <w:t>Neves”, em 30</w:t>
      </w:r>
      <w:r w:rsidRPr="00C355D1">
        <w:rPr>
          <w:rFonts w:ascii="Arial" w:hAnsi="Arial" w:cs="Arial"/>
          <w:sz w:val="24"/>
          <w:szCs w:val="24"/>
        </w:rPr>
        <w:t xml:space="preserve"> d</w:t>
      </w:r>
      <w:r w:rsidR="00172D79">
        <w:rPr>
          <w:rFonts w:ascii="Arial" w:hAnsi="Arial" w:cs="Arial"/>
          <w:sz w:val="24"/>
          <w:szCs w:val="24"/>
        </w:rPr>
        <w:t>e novembro de 2.017</w:t>
      </w:r>
      <w:r w:rsidRPr="00C355D1">
        <w:rPr>
          <w:rFonts w:ascii="Arial" w:hAnsi="Arial" w:cs="Arial"/>
          <w:sz w:val="24"/>
          <w:szCs w:val="24"/>
        </w:rPr>
        <w:t>.</w:t>
      </w:r>
    </w:p>
    <w:p w:rsidR="00E2476C" w:rsidRPr="00C355D1" w:rsidRDefault="00E2476C" w:rsidP="00E2476C">
      <w:pPr>
        <w:ind w:firstLine="1440"/>
        <w:rPr>
          <w:rFonts w:ascii="Arial" w:hAnsi="Arial" w:cs="Arial"/>
          <w:sz w:val="24"/>
          <w:szCs w:val="24"/>
        </w:rPr>
      </w:pPr>
    </w:p>
    <w:p w:rsidR="00E2476C" w:rsidRPr="00C355D1" w:rsidRDefault="00E2476C" w:rsidP="00E2476C">
      <w:pPr>
        <w:ind w:firstLine="1440"/>
        <w:rPr>
          <w:rFonts w:ascii="Arial" w:hAnsi="Arial" w:cs="Arial"/>
          <w:sz w:val="24"/>
          <w:szCs w:val="24"/>
        </w:rPr>
      </w:pPr>
    </w:p>
    <w:p w:rsidR="00E2476C" w:rsidRPr="00C355D1" w:rsidRDefault="00172D79" w:rsidP="00E2476C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Celso Ávila</w:t>
      </w:r>
    </w:p>
    <w:p w:rsidR="009F196D" w:rsidRPr="00CF7F49" w:rsidRDefault="00E2476C" w:rsidP="00E2476C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69A4" w:rsidRDefault="007669A4">
      <w:r>
        <w:separator/>
      </w:r>
    </w:p>
  </w:endnote>
  <w:endnote w:type="continuationSeparator" w:id="0">
    <w:p w:rsidR="007669A4" w:rsidRDefault="007669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69A4" w:rsidRDefault="007669A4">
      <w:r>
        <w:separator/>
      </w:r>
    </w:p>
  </w:footnote>
  <w:footnote w:type="continuationSeparator" w:id="0">
    <w:p w:rsidR="007669A4" w:rsidRDefault="007669A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172D7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172D79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172D79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:rsidR="00BC7D26" w:rsidRDefault="007669A4">
    <w:r>
      <w:rPr>
        <w:noProof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06A8"/>
    <w:rsid w:val="00017A84"/>
    <w:rsid w:val="00172D79"/>
    <w:rsid w:val="00177B46"/>
    <w:rsid w:val="001B478A"/>
    <w:rsid w:val="001D1394"/>
    <w:rsid w:val="00280063"/>
    <w:rsid w:val="0033648A"/>
    <w:rsid w:val="00373483"/>
    <w:rsid w:val="003D3AA8"/>
    <w:rsid w:val="00445652"/>
    <w:rsid w:val="00454EAC"/>
    <w:rsid w:val="0049057E"/>
    <w:rsid w:val="004B1043"/>
    <w:rsid w:val="004B57DB"/>
    <w:rsid w:val="004C67DE"/>
    <w:rsid w:val="004F735B"/>
    <w:rsid w:val="005C3AE5"/>
    <w:rsid w:val="00705ABB"/>
    <w:rsid w:val="007669A4"/>
    <w:rsid w:val="00850ED5"/>
    <w:rsid w:val="009824CF"/>
    <w:rsid w:val="009D1CB4"/>
    <w:rsid w:val="009F196D"/>
    <w:rsid w:val="00A71CAF"/>
    <w:rsid w:val="00A9035B"/>
    <w:rsid w:val="00A91C64"/>
    <w:rsid w:val="00AE702A"/>
    <w:rsid w:val="00BC7D26"/>
    <w:rsid w:val="00BE75D9"/>
    <w:rsid w:val="00C10BC7"/>
    <w:rsid w:val="00C83683"/>
    <w:rsid w:val="00C87EFC"/>
    <w:rsid w:val="00CD613B"/>
    <w:rsid w:val="00CF7F49"/>
    <w:rsid w:val="00D26CB3"/>
    <w:rsid w:val="00D804DB"/>
    <w:rsid w:val="00DE6295"/>
    <w:rsid w:val="00E2476C"/>
    <w:rsid w:val="00E903BB"/>
    <w:rsid w:val="00EB7D7D"/>
    <w:rsid w:val="00EE7983"/>
    <w:rsid w:val="00F16623"/>
    <w:rsid w:val="00F46DE9"/>
    <w:rsid w:val="00FD5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E2476C"/>
    <w:rPr>
      <w:rFonts w:ascii="Bookman Old Style" w:hAnsi="Bookman Old Style"/>
      <w:b/>
      <w:sz w:val="24"/>
      <w:szCs w:val="24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E2476C"/>
    <w:rPr>
      <w:rFonts w:ascii="Bookman Old Style" w:hAnsi="Bookman Old Style"/>
      <w:b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370</Words>
  <Characters>2001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2367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Henrique Macedo Guimarães</cp:lastModifiedBy>
  <cp:revision>10</cp:revision>
  <cp:lastPrinted>2017-11-27T12:37:00Z</cp:lastPrinted>
  <dcterms:created xsi:type="dcterms:W3CDTF">2017-11-27T12:06:00Z</dcterms:created>
  <dcterms:modified xsi:type="dcterms:W3CDTF">2017-11-30T14:21:00Z</dcterms:modified>
</cp:coreProperties>
</file>