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859AB">
        <w:rPr>
          <w:rFonts w:ascii="Arial" w:hAnsi="Arial" w:cs="Arial"/>
        </w:rPr>
        <w:t>06173</w:t>
      </w:r>
      <w:r>
        <w:rPr>
          <w:rFonts w:ascii="Arial" w:hAnsi="Arial" w:cs="Arial"/>
        </w:rPr>
        <w:t>/</w:t>
      </w:r>
      <w:r w:rsidR="006859AB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6107B" w:rsidRPr="00C6107B" w:rsidRDefault="00C6107B" w:rsidP="00C6107B">
      <w:pPr>
        <w:suppressAutoHyphens/>
        <w:ind w:left="4820"/>
        <w:jc w:val="both"/>
        <w:rPr>
          <w:rFonts w:ascii="Arial" w:hAnsi="Arial" w:cs="Arial"/>
          <w:sz w:val="24"/>
          <w:szCs w:val="24"/>
          <w:lang w:eastAsia="zh-CN"/>
        </w:rPr>
      </w:pPr>
      <w:r w:rsidRPr="00C6107B">
        <w:rPr>
          <w:rFonts w:ascii="Arial" w:eastAsia="Bookman Old Style" w:hAnsi="Arial" w:cs="Arial"/>
          <w:sz w:val="24"/>
          <w:szCs w:val="24"/>
          <w:lang w:eastAsia="zh-CN"/>
        </w:rPr>
        <w:t xml:space="preserve">Limpeza e Roçagem de Prédio Público localizada na </w:t>
      </w:r>
      <w:r w:rsidRPr="00C6107B">
        <w:rPr>
          <w:rFonts w:ascii="Arial" w:hAnsi="Arial" w:cs="Arial"/>
          <w:sz w:val="24"/>
          <w:szCs w:val="24"/>
          <w:lang w:eastAsia="zh-CN"/>
        </w:rPr>
        <w:t xml:space="preserve">Rua da Bondade, no </w:t>
      </w:r>
      <w:r w:rsidRPr="00C6107B">
        <w:rPr>
          <w:rFonts w:ascii="Arial" w:hAnsi="Arial" w:cs="Arial"/>
          <w:b/>
          <w:sz w:val="24"/>
          <w:szCs w:val="24"/>
          <w:lang w:eastAsia="zh-CN"/>
        </w:rPr>
        <w:t>Posto Médico “Dr. Joel Linclin May Keese</w:t>
      </w:r>
      <w:r w:rsidRPr="00C6107B">
        <w:rPr>
          <w:rFonts w:ascii="Arial" w:hAnsi="Arial" w:cs="Arial"/>
          <w:sz w:val="24"/>
          <w:szCs w:val="24"/>
          <w:lang w:eastAsia="zh-CN"/>
        </w:rPr>
        <w:t>” – Jd. Vista Alegre.</w:t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B765B" w:rsidRDefault="00CB765B" w:rsidP="00CB76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a execução de serviços de </w:t>
      </w:r>
      <w:r w:rsidR="00C6107B">
        <w:rPr>
          <w:rFonts w:ascii="Arial" w:hAnsi="Arial" w:cs="Arial"/>
          <w:bCs/>
          <w:sz w:val="24"/>
          <w:szCs w:val="24"/>
        </w:rPr>
        <w:t>limpeza, r</w:t>
      </w:r>
      <w:r w:rsidR="00C6107B" w:rsidRPr="00C6107B">
        <w:rPr>
          <w:rFonts w:ascii="Arial" w:hAnsi="Arial" w:cs="Arial"/>
          <w:bCs/>
          <w:sz w:val="24"/>
          <w:szCs w:val="24"/>
        </w:rPr>
        <w:t>oçagem de Prédio Público localizada na Rua da Bondade, no Posto Médico “Dr. Joel Linclin May Keese” – Jd. Vista Alegre.</w:t>
      </w:r>
    </w:p>
    <w:p w:rsidR="00CB765B" w:rsidRDefault="00CB765B" w:rsidP="00CB765B">
      <w:pPr>
        <w:jc w:val="both"/>
        <w:rPr>
          <w:rFonts w:ascii="Arial" w:hAnsi="Arial" w:cs="Arial"/>
          <w:sz w:val="24"/>
          <w:szCs w:val="24"/>
        </w:rPr>
      </w:pPr>
    </w:p>
    <w:p w:rsidR="00E22E60" w:rsidRDefault="00E22E60" w:rsidP="00CB765B">
      <w:pPr>
        <w:jc w:val="center"/>
        <w:rPr>
          <w:rFonts w:ascii="Arial" w:hAnsi="Arial" w:cs="Arial"/>
          <w:b/>
          <w:sz w:val="24"/>
          <w:szCs w:val="24"/>
        </w:rPr>
      </w:pPr>
    </w:p>
    <w:p w:rsidR="00E22E60" w:rsidRDefault="00E22E60" w:rsidP="00CB765B">
      <w:pPr>
        <w:jc w:val="center"/>
        <w:rPr>
          <w:rFonts w:ascii="Arial" w:hAnsi="Arial" w:cs="Arial"/>
          <w:b/>
          <w:sz w:val="24"/>
          <w:szCs w:val="24"/>
        </w:rPr>
      </w:pPr>
    </w:p>
    <w:p w:rsidR="00E22E60" w:rsidRDefault="00E22E60" w:rsidP="00CB765B">
      <w:pPr>
        <w:jc w:val="center"/>
        <w:rPr>
          <w:rFonts w:ascii="Arial" w:hAnsi="Arial" w:cs="Arial"/>
          <w:b/>
          <w:sz w:val="24"/>
          <w:szCs w:val="24"/>
        </w:rPr>
      </w:pPr>
    </w:p>
    <w:p w:rsidR="00CB765B" w:rsidRDefault="00CB765B" w:rsidP="00CB76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B765B" w:rsidRDefault="00CB765B" w:rsidP="00CB765B">
      <w:pPr>
        <w:jc w:val="center"/>
        <w:rPr>
          <w:rFonts w:ascii="Arial" w:hAnsi="Arial" w:cs="Arial"/>
          <w:b/>
          <w:sz w:val="24"/>
          <w:szCs w:val="24"/>
        </w:rPr>
      </w:pPr>
    </w:p>
    <w:p w:rsidR="00CB765B" w:rsidRDefault="00CB765B" w:rsidP="00CB76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2927" w:rsidRDefault="00CB765B" w:rsidP="00E22E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22E60" w:rsidRPr="00E22E60">
        <w:rPr>
          <w:rFonts w:ascii="Arial" w:hAnsi="Arial" w:cs="Arial"/>
          <w:sz w:val="24"/>
          <w:szCs w:val="24"/>
        </w:rPr>
        <w:t>Os profissionais trabalham em local inadequado, devido falta de espaço, a demanda do atendimento da Referida UBS aumentou, necessitando a ampliação da Referida U</w:t>
      </w:r>
      <w:r w:rsidR="00E22E60">
        <w:rPr>
          <w:rFonts w:ascii="Arial" w:hAnsi="Arial" w:cs="Arial"/>
          <w:sz w:val="24"/>
          <w:szCs w:val="24"/>
        </w:rPr>
        <w:t>B</w:t>
      </w:r>
      <w:r w:rsidR="00E22E60" w:rsidRPr="00E22E60">
        <w:rPr>
          <w:rFonts w:ascii="Arial" w:hAnsi="Arial" w:cs="Arial"/>
          <w:sz w:val="24"/>
          <w:szCs w:val="24"/>
        </w:rPr>
        <w:t>S.</w:t>
      </w:r>
    </w:p>
    <w:p w:rsidR="00E22E60" w:rsidRDefault="00E22E60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2E60" w:rsidRDefault="00E22E60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2E60" w:rsidRDefault="00E22E60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2E60" w:rsidRDefault="00E22E60" w:rsidP="00F7228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72286" w:rsidRPr="00F75516" w:rsidRDefault="00F72286" w:rsidP="00E22E6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07B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227B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ind w:firstLine="1440"/>
        <w:rPr>
          <w:rFonts w:ascii="Arial" w:hAnsi="Arial" w:cs="Arial"/>
          <w:sz w:val="24"/>
          <w:szCs w:val="24"/>
        </w:rPr>
      </w:pPr>
    </w:p>
    <w:p w:rsidR="00F72286" w:rsidRPr="00F75516" w:rsidRDefault="00F72286" w:rsidP="00F7228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F72286" w:rsidRDefault="00F72286" w:rsidP="00F722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7228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C1" w:rsidRDefault="00544AC1">
      <w:r>
        <w:separator/>
      </w:r>
    </w:p>
  </w:endnote>
  <w:endnote w:type="continuationSeparator" w:id="0">
    <w:p w:rsidR="00544AC1" w:rsidRDefault="0054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C1" w:rsidRDefault="00544AC1">
      <w:r>
        <w:separator/>
      </w:r>
    </w:p>
  </w:footnote>
  <w:footnote w:type="continuationSeparator" w:id="0">
    <w:p w:rsidR="00544AC1" w:rsidRDefault="00544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6F8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E6F88" w:rsidRPr="008E6F88" w:rsidRDefault="008E6F88" w:rsidP="008E6F8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E6F88">
                  <w:rPr>
                    <w:rFonts w:ascii="Arial" w:hAnsi="Arial" w:cs="Arial"/>
                    <w:b/>
                  </w:rPr>
                  <w:t>PROTOCOLO Nº: 11315/2013     DATA: 22/11/2013     HORA: 13:01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96F77"/>
    <w:rsid w:val="001B478A"/>
    <w:rsid w:val="001D1394"/>
    <w:rsid w:val="003074EA"/>
    <w:rsid w:val="0033648A"/>
    <w:rsid w:val="00360BFB"/>
    <w:rsid w:val="00373483"/>
    <w:rsid w:val="003D3AA8"/>
    <w:rsid w:val="00454EAC"/>
    <w:rsid w:val="0049057E"/>
    <w:rsid w:val="0049227B"/>
    <w:rsid w:val="004B57DB"/>
    <w:rsid w:val="004C67DE"/>
    <w:rsid w:val="00544AC1"/>
    <w:rsid w:val="005A29EA"/>
    <w:rsid w:val="00643871"/>
    <w:rsid w:val="006859AB"/>
    <w:rsid w:val="00705ABB"/>
    <w:rsid w:val="00891ADE"/>
    <w:rsid w:val="008E6F88"/>
    <w:rsid w:val="00966D25"/>
    <w:rsid w:val="009A5108"/>
    <w:rsid w:val="009E2927"/>
    <w:rsid w:val="009F196D"/>
    <w:rsid w:val="00A71CAF"/>
    <w:rsid w:val="00A9035B"/>
    <w:rsid w:val="00AC1A54"/>
    <w:rsid w:val="00AE702A"/>
    <w:rsid w:val="00BE1FDA"/>
    <w:rsid w:val="00C26C15"/>
    <w:rsid w:val="00C6107B"/>
    <w:rsid w:val="00CA3FF5"/>
    <w:rsid w:val="00CB765B"/>
    <w:rsid w:val="00CD613B"/>
    <w:rsid w:val="00CF7F49"/>
    <w:rsid w:val="00D26CB3"/>
    <w:rsid w:val="00D42F00"/>
    <w:rsid w:val="00E22E60"/>
    <w:rsid w:val="00E84AA3"/>
    <w:rsid w:val="00E903BB"/>
    <w:rsid w:val="00EA791A"/>
    <w:rsid w:val="00EB7D7D"/>
    <w:rsid w:val="00EE7983"/>
    <w:rsid w:val="00F1662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