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 xml:space="preserve">na Praça localizada na Rua </w:t>
      </w:r>
      <w:bookmarkStart w:id="0" w:name="_GoBack"/>
      <w:bookmarkEnd w:id="0"/>
      <w:r w:rsidR="008E68F0">
        <w:rPr>
          <w:rFonts w:ascii="Arial" w:hAnsi="Arial" w:cs="Arial"/>
          <w:sz w:val="24"/>
          <w:szCs w:val="24"/>
        </w:rPr>
        <w:t xml:space="preserve">Tupis, esquina com Avenida de Cillos no Jd. São Francisco. 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>na Praça localizada na Rua Tupis, esquina com Avenida de Cillos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 xml:space="preserve">a </w:t>
      </w:r>
      <w:r w:rsidR="008E68F0">
        <w:rPr>
          <w:rFonts w:ascii="Arial" w:hAnsi="Arial" w:cs="Arial"/>
          <w:sz w:val="24"/>
          <w:szCs w:val="24"/>
        </w:rPr>
        <w:t>referida Praça está com mato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E68F0">
        <w:rPr>
          <w:rFonts w:ascii="Arial" w:hAnsi="Arial" w:cs="Arial"/>
          <w:sz w:val="24"/>
          <w:szCs w:val="24"/>
        </w:rPr>
        <w:t>–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5239528" wp14:editId="150992C6">
            <wp:extent cx="5400675" cy="3034194"/>
            <wp:effectExtent l="0" t="0" r="0" b="0"/>
            <wp:docPr id="3" name="Imagem 3" descr="https://scontent.fgru3-2.fna.fbcdn.net/v/t34.0-12/23549473_1537148549685253_2108077152_n.jpg?oh=e50985cc6f50e1b4fb01d2a8f58c82f6&amp;oe=5A11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3549473_1537148549685253_2108077152_n.jpg?oh=e50985cc6f50e1b4fb01d2a8f58c82f6&amp;oe=5A1110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B36B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na Praça localizada na Rua Tupis, esquina com Avenida de Cillos no Jd. São Francisco.</w:t>
      </w:r>
    </w:p>
    <w:p w:rsidR="008E68F0" w:rsidRDefault="008E68F0" w:rsidP="008E68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E68F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604b582cf045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4c69832-49b3-46b1-be89-76dffbc9b58f.png" Id="Raf9d7be0b6ef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4c69832-49b3-46b1-be89-76dffbc9b58f.png" Id="R30604b582cf0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59A-9C25-4DC3-B3B1-3FC6834B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146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359</cp:revision>
  <cp:lastPrinted>2014-10-17T18:19:00Z</cp:lastPrinted>
  <dcterms:created xsi:type="dcterms:W3CDTF">2014-01-16T16:53:00Z</dcterms:created>
  <dcterms:modified xsi:type="dcterms:W3CDTF">2017-11-17T18:20:00Z</dcterms:modified>
</cp:coreProperties>
</file>