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372B7C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>8801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903C3">
        <w:rPr>
          <w:rFonts w:ascii="Arial" w:hAnsi="Arial" w:cs="Arial"/>
          <w:sz w:val="24"/>
          <w:szCs w:val="24"/>
        </w:rPr>
        <w:t xml:space="preserve"> ao Poder Executivo Municipal </w:t>
      </w:r>
      <w:r w:rsidR="00A35AE9" w:rsidRPr="00F75516">
        <w:rPr>
          <w:rFonts w:ascii="Arial" w:hAnsi="Arial" w:cs="Arial"/>
          <w:sz w:val="24"/>
          <w:szCs w:val="24"/>
        </w:rPr>
        <w:t>o</w:t>
      </w:r>
      <w:r w:rsidR="00BE4060">
        <w:rPr>
          <w:rFonts w:ascii="Arial" w:hAnsi="Arial" w:cs="Arial"/>
          <w:sz w:val="24"/>
          <w:szCs w:val="24"/>
        </w:rPr>
        <w:t>peração “Reforma e Restauração</w:t>
      </w:r>
      <w:r w:rsidR="00A903C3">
        <w:rPr>
          <w:rFonts w:ascii="Arial" w:hAnsi="Arial" w:cs="Arial"/>
          <w:sz w:val="24"/>
          <w:szCs w:val="24"/>
        </w:rPr>
        <w:t xml:space="preserve">” </w:t>
      </w:r>
      <w:r w:rsidR="00BE4060">
        <w:rPr>
          <w:rFonts w:ascii="Arial" w:hAnsi="Arial" w:cs="Arial"/>
          <w:sz w:val="24"/>
          <w:szCs w:val="24"/>
        </w:rPr>
        <w:t>da quadra de esportes da Pça do Esmeralda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BE4060">
        <w:rPr>
          <w:rFonts w:ascii="Arial" w:hAnsi="Arial" w:cs="Arial"/>
          <w:bCs/>
          <w:sz w:val="24"/>
          <w:szCs w:val="24"/>
        </w:rPr>
        <w:t>Reforma e Restauração</w:t>
      </w:r>
      <w:r w:rsidR="002A25D7">
        <w:rPr>
          <w:rFonts w:ascii="Arial" w:hAnsi="Arial" w:cs="Arial"/>
          <w:bCs/>
          <w:sz w:val="24"/>
          <w:szCs w:val="24"/>
        </w:rPr>
        <w:t xml:space="preserve">” </w:t>
      </w:r>
      <w:r w:rsidR="00BE4060">
        <w:rPr>
          <w:rFonts w:ascii="Arial" w:hAnsi="Arial" w:cs="Arial"/>
          <w:bCs/>
          <w:sz w:val="24"/>
          <w:szCs w:val="24"/>
        </w:rPr>
        <w:t>na quadra de esportes da Praça do Jardim Esmeralda, entre as Ruas do Cacau e Guaratinguetá</w:t>
      </w:r>
      <w:r w:rsidR="00A903C3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BE4060">
        <w:rPr>
          <w:rFonts w:ascii="Arial" w:hAnsi="Arial" w:cs="Arial"/>
        </w:rPr>
        <w:t>tatar o estado de degradação do referido local</w:t>
      </w:r>
      <w:r w:rsidRPr="00F75516">
        <w:rPr>
          <w:rFonts w:ascii="Arial" w:hAnsi="Arial" w:cs="Arial"/>
        </w:rPr>
        <w:t>, fato este que p</w:t>
      </w:r>
      <w:r w:rsidR="00BE4060">
        <w:rPr>
          <w:rFonts w:ascii="Arial" w:hAnsi="Arial" w:cs="Arial"/>
        </w:rPr>
        <w:t>rejudica as condições de uso</w:t>
      </w:r>
      <w:r w:rsidRPr="00F75516">
        <w:rPr>
          <w:rFonts w:ascii="Arial" w:hAnsi="Arial" w:cs="Arial"/>
        </w:rPr>
        <w:t xml:space="preserve"> e potencia</w:t>
      </w:r>
      <w:r w:rsidR="002A25D7">
        <w:rPr>
          <w:rFonts w:ascii="Arial" w:hAnsi="Arial" w:cs="Arial"/>
        </w:rPr>
        <w:t>l</w:t>
      </w:r>
      <w:r w:rsidR="00BE4060">
        <w:rPr>
          <w:rFonts w:ascii="Arial" w:hAnsi="Arial" w:cs="Arial"/>
        </w:rPr>
        <w:t>iza a ocorrência de acidentes para os usuários deste espaço de lazer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903C3">
        <w:rPr>
          <w:rFonts w:ascii="Arial" w:hAnsi="Arial" w:cs="Arial"/>
          <w:sz w:val="24"/>
          <w:szCs w:val="24"/>
        </w:rPr>
        <w:t>, em 24/11</w:t>
      </w:r>
      <w:r w:rsidR="004C656F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880" w:rsidRDefault="00274880">
      <w:r>
        <w:separator/>
      </w:r>
    </w:p>
  </w:endnote>
  <w:endnote w:type="continuationSeparator" w:id="0">
    <w:p w:rsidR="00274880" w:rsidRDefault="0027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880" w:rsidRDefault="00274880">
      <w:r>
        <w:separator/>
      </w:r>
    </w:p>
  </w:footnote>
  <w:footnote w:type="continuationSeparator" w:id="0">
    <w:p w:rsidR="00274880" w:rsidRDefault="00274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7488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7488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579d93ae2e48f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B478A"/>
    <w:rsid w:val="001D1394"/>
    <w:rsid w:val="00274880"/>
    <w:rsid w:val="00280EDF"/>
    <w:rsid w:val="002A25D7"/>
    <w:rsid w:val="002B2733"/>
    <w:rsid w:val="002B3FE1"/>
    <w:rsid w:val="002D139F"/>
    <w:rsid w:val="0033648A"/>
    <w:rsid w:val="00364E71"/>
    <w:rsid w:val="00372B7C"/>
    <w:rsid w:val="00373483"/>
    <w:rsid w:val="003A4480"/>
    <w:rsid w:val="003D3AA8"/>
    <w:rsid w:val="00442187"/>
    <w:rsid w:val="00454EAC"/>
    <w:rsid w:val="0049057E"/>
    <w:rsid w:val="004A2EA9"/>
    <w:rsid w:val="004B57DB"/>
    <w:rsid w:val="004C656F"/>
    <w:rsid w:val="004C67DE"/>
    <w:rsid w:val="00633EAD"/>
    <w:rsid w:val="00705ABB"/>
    <w:rsid w:val="0079383D"/>
    <w:rsid w:val="00795881"/>
    <w:rsid w:val="008E5602"/>
    <w:rsid w:val="00922B9F"/>
    <w:rsid w:val="00926F53"/>
    <w:rsid w:val="009670F6"/>
    <w:rsid w:val="009F196D"/>
    <w:rsid w:val="00A17C43"/>
    <w:rsid w:val="00A33C2E"/>
    <w:rsid w:val="00A35AE9"/>
    <w:rsid w:val="00A71CAF"/>
    <w:rsid w:val="00A75D26"/>
    <w:rsid w:val="00A9035B"/>
    <w:rsid w:val="00A903C3"/>
    <w:rsid w:val="00AE702A"/>
    <w:rsid w:val="00B150A3"/>
    <w:rsid w:val="00B52697"/>
    <w:rsid w:val="00BE4060"/>
    <w:rsid w:val="00BE70B9"/>
    <w:rsid w:val="00C14DAB"/>
    <w:rsid w:val="00C73737"/>
    <w:rsid w:val="00CD613B"/>
    <w:rsid w:val="00CE75AA"/>
    <w:rsid w:val="00CF7F49"/>
    <w:rsid w:val="00D11A3D"/>
    <w:rsid w:val="00D26CB3"/>
    <w:rsid w:val="00D36568"/>
    <w:rsid w:val="00E17D29"/>
    <w:rsid w:val="00E437CB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45fe717-7351-459b-9cc2-facd59700c9b.png" Id="R53cc246254df4a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45fe717-7351-459b-9cc2-facd59700c9b.png" Id="R43579d93ae2e48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36</cp:revision>
  <cp:lastPrinted>2013-01-24T12:50:00Z</cp:lastPrinted>
  <dcterms:created xsi:type="dcterms:W3CDTF">2014-01-14T16:57:00Z</dcterms:created>
  <dcterms:modified xsi:type="dcterms:W3CDTF">2017-11-24T12:54:00Z</dcterms:modified>
</cp:coreProperties>
</file>