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FA74BB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 área pública localizada na Avenida Santa Bárbara e toda sua extensão,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FA74BB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>
        <w:rPr>
          <w:rFonts w:ascii="Arial" w:hAnsi="Arial" w:cs="Arial"/>
          <w:sz w:val="24"/>
          <w:szCs w:val="24"/>
        </w:rPr>
        <w:t>Roçagem e limpeza da área pública localizada na Avenida Santa Bárbara 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toda sua extensão,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FA74BB" w:rsidP="007F05CE">
      <w:pPr>
        <w:pStyle w:val="Recuodecorpodetexto2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>munícipes que trafegam no</w:t>
      </w:r>
      <w:r w:rsidRPr="009859BC">
        <w:rPr>
          <w:rFonts w:ascii="Arial" w:hAnsi="Arial" w:cs="Arial"/>
        </w:rPr>
        <w:t xml:space="preserve">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BE" w:rsidRDefault="00603CBE">
      <w:r>
        <w:separator/>
      </w:r>
    </w:p>
  </w:endnote>
  <w:endnote w:type="continuationSeparator" w:id="0">
    <w:p w:rsidR="00603CBE" w:rsidRDefault="0060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BE" w:rsidRDefault="00603CBE">
      <w:r>
        <w:separator/>
      </w:r>
    </w:p>
  </w:footnote>
  <w:footnote w:type="continuationSeparator" w:id="0">
    <w:p w:rsidR="00603CBE" w:rsidRDefault="0060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fdc5d2962f4f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345F2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3CBE"/>
    <w:rsid w:val="0060699F"/>
    <w:rsid w:val="006A5AC2"/>
    <w:rsid w:val="00705ABB"/>
    <w:rsid w:val="007872F2"/>
    <w:rsid w:val="007951FF"/>
    <w:rsid w:val="007D6146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12e408a-7c82-41b5-bb17-ae73a189894a.png" Id="Red578d0e9395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12e408a-7c82-41b5-bb17-ae73a189894a.png" Id="R57fdc5d2962f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0591-0772-438C-9F64-88D18C05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2017-11-22T13:38:00Z</dcterms:created>
  <dcterms:modified xsi:type="dcterms:W3CDTF">2017-11-22T13:38:00Z</dcterms:modified>
</cp:coreProperties>
</file>