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8451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DF1A02">
        <w:rPr>
          <w:rFonts w:ascii="Arial" w:hAnsi="Arial" w:cs="Arial"/>
          <w:sz w:val="24"/>
          <w:szCs w:val="24"/>
        </w:rPr>
        <w:t>pintura de sinalização de solo em vaga para deficientes, localizada na região central</w:t>
      </w:r>
      <w:r w:rsidR="00E21403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F1A02">
        <w:rPr>
          <w:rFonts w:ascii="Arial" w:hAnsi="Arial" w:cs="Arial"/>
          <w:bCs/>
          <w:sz w:val="24"/>
          <w:szCs w:val="24"/>
        </w:rPr>
        <w:t>pintura de sinalização de solo em vaga destinada a deficientes na Rua Santa Bárbara em frente ao número 206, Centro</w:t>
      </w:r>
      <w:r w:rsidR="0018331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DF1A0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existe a vaga e a rampa de acesso, porém não há faixa sinalizando no solo</w:t>
      </w:r>
      <w:r w:rsidR="00E214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Usuários estacionam no local, utilizando a vaga de maneira errada.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E21403">
        <w:rPr>
          <w:rFonts w:ascii="Arial" w:hAnsi="Arial" w:cs="Arial"/>
          <w:sz w:val="24"/>
          <w:szCs w:val="24"/>
        </w:rPr>
        <w:t>08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FB" w:rsidRDefault="001231FB">
      <w:r>
        <w:separator/>
      </w:r>
    </w:p>
  </w:endnote>
  <w:endnote w:type="continuationSeparator" w:id="0">
    <w:p w:rsidR="001231FB" w:rsidRDefault="0012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FB" w:rsidRDefault="001231FB">
      <w:r>
        <w:separator/>
      </w:r>
    </w:p>
  </w:footnote>
  <w:footnote w:type="continuationSeparator" w:id="0">
    <w:p w:rsidR="001231FB" w:rsidRDefault="0012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5edb336a044ab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0F74B9"/>
    <w:rsid w:val="00113107"/>
    <w:rsid w:val="001231FB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e49014-3e21-420a-9f92-0c2005ff179b.png" Id="Reb6223ede70441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e49014-3e21-420a-9f92-0c2005ff179b.png" Id="R0f5edb336a044a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C95F7-B169-4AEC-810B-295DEEB3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2017-11-08T17:49:00Z</dcterms:created>
  <dcterms:modified xsi:type="dcterms:W3CDTF">2017-11-08T17:49:00Z</dcterms:modified>
</cp:coreProperties>
</file>