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 xml:space="preserve">verde </w:t>
      </w:r>
      <w:r w:rsidR="008D69BC">
        <w:rPr>
          <w:rFonts w:ascii="Arial" w:hAnsi="Arial" w:cs="Arial"/>
          <w:sz w:val="24"/>
          <w:szCs w:val="24"/>
        </w:rPr>
        <w:t xml:space="preserve">ao redor da quadra </w:t>
      </w:r>
      <w:r w:rsidR="002C5567">
        <w:rPr>
          <w:rFonts w:ascii="Arial" w:hAnsi="Arial" w:cs="Arial"/>
          <w:sz w:val="24"/>
          <w:szCs w:val="24"/>
        </w:rPr>
        <w:t xml:space="preserve">do Inocoop </w:t>
      </w:r>
      <w:r w:rsidR="008D69BC">
        <w:rPr>
          <w:rFonts w:ascii="Arial" w:hAnsi="Arial" w:cs="Arial"/>
          <w:sz w:val="24"/>
          <w:szCs w:val="24"/>
        </w:rPr>
        <w:t xml:space="preserve">na Rua </w:t>
      </w:r>
      <w:r w:rsidR="002C5567">
        <w:rPr>
          <w:rFonts w:ascii="Arial" w:hAnsi="Arial" w:cs="Arial"/>
          <w:sz w:val="24"/>
          <w:szCs w:val="24"/>
        </w:rPr>
        <w:t xml:space="preserve">Guaianazes </w:t>
      </w:r>
      <w:r w:rsidR="008D69BC">
        <w:rPr>
          <w:rFonts w:ascii="Arial" w:hAnsi="Arial" w:cs="Arial"/>
          <w:sz w:val="24"/>
          <w:szCs w:val="24"/>
        </w:rPr>
        <w:t xml:space="preserve">no Bairro </w:t>
      </w:r>
      <w:r w:rsidR="002C5567">
        <w:rPr>
          <w:rFonts w:ascii="Arial" w:hAnsi="Arial" w:cs="Arial"/>
          <w:sz w:val="24"/>
          <w:szCs w:val="24"/>
        </w:rPr>
        <w:t>Santa Rita de Cássia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8D69BC">
        <w:rPr>
          <w:rFonts w:ascii="Arial" w:hAnsi="Arial" w:cs="Arial"/>
          <w:sz w:val="24"/>
          <w:szCs w:val="24"/>
        </w:rPr>
        <w:t xml:space="preserve">proceda a roçagem, limpeza </w:t>
      </w:r>
      <w:r w:rsidR="002C5567">
        <w:rPr>
          <w:rFonts w:ascii="Arial" w:hAnsi="Arial" w:cs="Arial"/>
          <w:sz w:val="24"/>
          <w:szCs w:val="24"/>
        </w:rPr>
        <w:t>em área verde ao redor da quadra do Inocoop na Rua Guaianazes no Bairro Santa Rita de Cássia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 alto</w:t>
      </w:r>
      <w:r w:rsidR="00852532">
        <w:rPr>
          <w:rFonts w:ascii="Arial" w:hAnsi="Arial" w:cs="Arial"/>
          <w:sz w:val="24"/>
          <w:szCs w:val="24"/>
        </w:rPr>
        <w:t xml:space="preserve"> inda mais por se t</w:t>
      </w:r>
      <w:r w:rsidR="00FA7EBA">
        <w:rPr>
          <w:rFonts w:ascii="Arial" w:hAnsi="Arial" w:cs="Arial"/>
          <w:sz w:val="24"/>
          <w:szCs w:val="24"/>
        </w:rPr>
        <w:t xml:space="preserve">ratar de área grande e </w:t>
      </w:r>
      <w:r w:rsidR="008D69BC">
        <w:rPr>
          <w:rFonts w:ascii="Arial" w:hAnsi="Arial" w:cs="Arial"/>
          <w:sz w:val="24"/>
          <w:szCs w:val="24"/>
        </w:rPr>
        <w:t>ter a quadra no local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5567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2C5567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dce81e6bc47f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5567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705ABB"/>
    <w:rsid w:val="00795881"/>
    <w:rsid w:val="00802B7E"/>
    <w:rsid w:val="00852532"/>
    <w:rsid w:val="008D69BC"/>
    <w:rsid w:val="009F196D"/>
    <w:rsid w:val="00A35AE9"/>
    <w:rsid w:val="00A71CAF"/>
    <w:rsid w:val="00A9035B"/>
    <w:rsid w:val="00AE2B1A"/>
    <w:rsid w:val="00AE702A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  <w:rsid w:val="00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4ef433-95e2-420c-b62d-b1f30de49244.png" Id="R6e98c0ba4cc842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4ef433-95e2-420c-b62d-b1f30de49244.png" Id="R3e3dce81e6bc47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ADCF-5F23-4426-BF79-717C9AC2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13</cp:revision>
  <cp:lastPrinted>2013-01-24T12:50:00Z</cp:lastPrinted>
  <dcterms:created xsi:type="dcterms:W3CDTF">2017-01-12T11:00:00Z</dcterms:created>
  <dcterms:modified xsi:type="dcterms:W3CDTF">2017-11-09T18:07:00Z</dcterms:modified>
</cp:coreProperties>
</file>