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775D9D">
        <w:rPr>
          <w:rFonts w:ascii="Arial" w:hAnsi="Arial" w:cs="Arial"/>
          <w:sz w:val="24"/>
          <w:szCs w:val="24"/>
        </w:rPr>
        <w:t xml:space="preserve">revitalização da </w:t>
      </w:r>
      <w:r w:rsidR="00946F44">
        <w:rPr>
          <w:rFonts w:ascii="Arial" w:hAnsi="Arial" w:cs="Arial"/>
          <w:sz w:val="24"/>
          <w:szCs w:val="24"/>
        </w:rPr>
        <w:t>Praça da Cidade</w:t>
      </w:r>
      <w:r w:rsidR="004F6555">
        <w:rPr>
          <w:rFonts w:ascii="Arial" w:hAnsi="Arial" w:cs="Arial"/>
          <w:sz w:val="24"/>
          <w:szCs w:val="24"/>
        </w:rPr>
        <w:t xml:space="preserve"> </w:t>
      </w:r>
      <w:r w:rsidR="004F6555" w:rsidRPr="00070E80">
        <w:rPr>
          <w:rFonts w:ascii="Arial" w:hAnsi="Arial" w:cs="Arial"/>
          <w:sz w:val="24"/>
          <w:szCs w:val="24"/>
        </w:rPr>
        <w:t>Nova</w:t>
      </w:r>
      <w:r w:rsidR="00E90C1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775D9D">
        <w:rPr>
          <w:rFonts w:ascii="Arial" w:hAnsi="Arial" w:cs="Arial"/>
          <w:bCs/>
          <w:sz w:val="24"/>
          <w:szCs w:val="24"/>
        </w:rPr>
        <w:t xml:space="preserve">revitalização da </w:t>
      </w:r>
      <w:r w:rsidR="004F6555">
        <w:rPr>
          <w:rFonts w:ascii="Arial" w:hAnsi="Arial" w:cs="Arial"/>
          <w:bCs/>
          <w:sz w:val="24"/>
          <w:szCs w:val="24"/>
        </w:rPr>
        <w:t xml:space="preserve">Praça da Cidade Nova, em frente </w:t>
      </w:r>
      <w:proofErr w:type="gramStart"/>
      <w:r w:rsidR="004F6555">
        <w:rPr>
          <w:rFonts w:ascii="Arial" w:hAnsi="Arial" w:cs="Arial"/>
          <w:bCs/>
          <w:sz w:val="24"/>
          <w:szCs w:val="24"/>
        </w:rPr>
        <w:t>a</w:t>
      </w:r>
      <w:proofErr w:type="gramEnd"/>
      <w:r w:rsidR="004F6555">
        <w:rPr>
          <w:rFonts w:ascii="Arial" w:hAnsi="Arial" w:cs="Arial"/>
          <w:bCs/>
          <w:sz w:val="24"/>
          <w:szCs w:val="24"/>
        </w:rPr>
        <w:t xml:space="preserve"> Paroquia Imaculada.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F655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usuários da Praça estão revoltados com o estado de abandono do local, que apresenta piso solto, falta de lixeiras, precisa de manutenção iluminação</w:t>
      </w:r>
      <w:r w:rsidR="00775D9D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B6" w:rsidRDefault="005C66B6">
      <w:r>
        <w:separator/>
      </w:r>
    </w:p>
  </w:endnote>
  <w:endnote w:type="continuationSeparator" w:id="0">
    <w:p w:rsidR="005C66B6" w:rsidRDefault="005C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B6" w:rsidRDefault="005C66B6">
      <w:r>
        <w:separator/>
      </w:r>
    </w:p>
  </w:footnote>
  <w:footnote w:type="continuationSeparator" w:id="0">
    <w:p w:rsidR="005C66B6" w:rsidRDefault="005C6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24598ee57946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70E80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C66B6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77CCE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9347a6-9212-4552-854f-f40c01215394.png" Id="R93cb12fb7cb74a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9347a6-9212-4552-854f-f40c01215394.png" Id="Rdd24598ee579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BEB0-C147-4F23-957B-47F31720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2017-10-30T16:05:00Z</dcterms:created>
  <dcterms:modified xsi:type="dcterms:W3CDTF">2017-10-31T13:16:00Z</dcterms:modified>
</cp:coreProperties>
</file>