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área publica</w:t>
      </w:r>
      <w:r w:rsidR="00222946">
        <w:rPr>
          <w:rFonts w:ascii="Arial" w:hAnsi="Arial" w:cs="Arial"/>
          <w:sz w:val="24"/>
          <w:szCs w:val="24"/>
        </w:rPr>
        <w:t xml:space="preserve"> </w:t>
      </w:r>
      <w:r w:rsidR="00852532">
        <w:rPr>
          <w:rFonts w:ascii="Arial" w:hAnsi="Arial" w:cs="Arial"/>
          <w:sz w:val="24"/>
          <w:szCs w:val="24"/>
        </w:rPr>
        <w:t xml:space="preserve">ao redor da UBS </w:t>
      </w:r>
      <w:r w:rsidR="00AC0A1E">
        <w:rPr>
          <w:rFonts w:ascii="Arial" w:hAnsi="Arial" w:cs="Arial"/>
          <w:sz w:val="24"/>
          <w:szCs w:val="24"/>
        </w:rPr>
        <w:t>do Romano Localizado na Avenida Sebastião de Paula Coelho No Conjunto Roberto Romano</w:t>
      </w:r>
      <w:r w:rsidR="0085253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262173">
        <w:rPr>
          <w:rFonts w:ascii="Arial" w:hAnsi="Arial" w:cs="Arial"/>
          <w:sz w:val="24"/>
          <w:szCs w:val="24"/>
        </w:rPr>
        <w:t xml:space="preserve">proceda a roçagem, limpeza </w:t>
      </w:r>
      <w:r w:rsidR="00852532">
        <w:rPr>
          <w:rFonts w:ascii="Arial" w:hAnsi="Arial" w:cs="Arial"/>
          <w:sz w:val="24"/>
          <w:szCs w:val="24"/>
        </w:rPr>
        <w:t xml:space="preserve">em área publica ao redor da </w:t>
      </w:r>
      <w:r w:rsidR="00AC0A1E">
        <w:rPr>
          <w:rFonts w:ascii="Arial" w:hAnsi="Arial" w:cs="Arial"/>
          <w:sz w:val="24"/>
          <w:szCs w:val="24"/>
        </w:rPr>
        <w:t>UBS do Romano Localizado na Avenida Sebastião de Paula Coelho No Conjunto Roberto Romano</w:t>
      </w:r>
      <w:r w:rsidR="00852532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>
        <w:rPr>
          <w:rFonts w:ascii="Arial" w:hAnsi="Arial" w:cs="Arial"/>
          <w:sz w:val="24"/>
          <w:szCs w:val="24"/>
        </w:rPr>
        <w:t>além de acumulo de entulho</w:t>
      </w:r>
      <w:r w:rsidR="00262173">
        <w:rPr>
          <w:rFonts w:ascii="Arial" w:hAnsi="Arial" w:cs="Arial"/>
          <w:sz w:val="24"/>
          <w:szCs w:val="24"/>
        </w:rPr>
        <w:t xml:space="preserve"> bem como o aparecimento de animais peçonhentos devido ao mato estar muito alto</w:t>
      </w:r>
      <w:r w:rsidR="00852532">
        <w:rPr>
          <w:rFonts w:ascii="Arial" w:hAnsi="Arial" w:cs="Arial"/>
          <w:sz w:val="24"/>
          <w:szCs w:val="24"/>
        </w:rPr>
        <w:t xml:space="preserve"> inda mais por se tratar de área em torno de uma UBS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C0A1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AC0A1E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AC0A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6" w:rsidRDefault="00222946">
      <w:r>
        <w:separator/>
      </w:r>
    </w:p>
  </w:endnote>
  <w:endnote w:type="continuationSeparator" w:id="0">
    <w:p w:rsidR="00222946" w:rsidRDefault="0022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6" w:rsidRDefault="00222946">
      <w:r>
        <w:separator/>
      </w:r>
    </w:p>
  </w:footnote>
  <w:footnote w:type="continuationSeparator" w:id="0">
    <w:p w:rsidR="00222946" w:rsidRDefault="0022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a24c0aa8f6460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62173"/>
    <w:rsid w:val="002C65B9"/>
    <w:rsid w:val="002D316C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705ABB"/>
    <w:rsid w:val="00795881"/>
    <w:rsid w:val="00802B7E"/>
    <w:rsid w:val="00852532"/>
    <w:rsid w:val="009F196D"/>
    <w:rsid w:val="00A35AE9"/>
    <w:rsid w:val="00A71CAF"/>
    <w:rsid w:val="00A9035B"/>
    <w:rsid w:val="00AC0A1E"/>
    <w:rsid w:val="00AE2B1A"/>
    <w:rsid w:val="00AE702A"/>
    <w:rsid w:val="00B45E68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e8bbf6e-c053-4d9f-8555-c7025c27c1f6.png" Id="R1e2dfd1873c240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8bbf6e-c053-4d9f-8555-c7025c27c1f6.png" Id="R16a24c0aa8f646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52BD-E7CB-43E8-8F80-0D6D0AFC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2017-01-12T11:00:00Z</dcterms:created>
  <dcterms:modified xsi:type="dcterms:W3CDTF">2017-10-27T17:53:00Z</dcterms:modified>
</cp:coreProperties>
</file>