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0C1F85">
        <w:rPr>
          <w:rFonts w:ascii="Arial" w:hAnsi="Arial" w:cs="Arial"/>
          <w:sz w:val="24"/>
          <w:szCs w:val="24"/>
        </w:rPr>
        <w:t>da camada asfáltica em R</w:t>
      </w:r>
      <w:r w:rsidR="0083417B">
        <w:rPr>
          <w:rFonts w:ascii="Arial" w:hAnsi="Arial" w:cs="Arial"/>
          <w:sz w:val="24"/>
          <w:szCs w:val="24"/>
        </w:rPr>
        <w:t xml:space="preserve">ua </w:t>
      </w:r>
      <w:r w:rsidR="000C1F85">
        <w:rPr>
          <w:rFonts w:ascii="Arial" w:hAnsi="Arial" w:cs="Arial"/>
          <w:sz w:val="24"/>
          <w:szCs w:val="24"/>
        </w:rPr>
        <w:t>da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 xml:space="preserve">revitalização </w:t>
      </w:r>
      <w:r w:rsidR="0083417B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0C1F85">
        <w:rPr>
          <w:rFonts w:ascii="Arial" w:hAnsi="Arial" w:cs="Arial"/>
          <w:bCs/>
          <w:sz w:val="24"/>
          <w:szCs w:val="24"/>
        </w:rPr>
        <w:t>Dona Margarida, próximo à residência de número 806,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C1F8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recorte na camada asfáltica, devido a serviços realizados pelo Departamento de Água e Esgoto, que não mais retornou para finalização da pavimentação.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AF" w:rsidRDefault="00BD6AAF">
      <w:r>
        <w:separator/>
      </w:r>
    </w:p>
  </w:endnote>
  <w:endnote w:type="continuationSeparator" w:id="0">
    <w:p w:rsidR="00BD6AAF" w:rsidRDefault="00BD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AF" w:rsidRDefault="00BD6AAF">
      <w:r>
        <w:separator/>
      </w:r>
    </w:p>
  </w:footnote>
  <w:footnote w:type="continuationSeparator" w:id="0">
    <w:p w:rsidR="00BD6AAF" w:rsidRDefault="00BD6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08c7024ac341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D6AAF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E389C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afc74f-dd00-4c51-a8e4-e933634d4016.png" Id="R70f1b1fd7d0e4c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afc74f-dd00-4c51-a8e4-e933634d4016.png" Id="Ra408c7024ac341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7E05-31AA-4D31-BDF2-A41F71BC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2017-10-24T15:46:00Z</dcterms:created>
  <dcterms:modified xsi:type="dcterms:W3CDTF">2017-10-26T16:45:00Z</dcterms:modified>
</cp:coreProperties>
</file>