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312A2B">
        <w:rPr>
          <w:rFonts w:ascii="Arial" w:hAnsi="Arial" w:cs="Arial"/>
          <w:sz w:val="24"/>
          <w:szCs w:val="24"/>
        </w:rPr>
        <w:t>da Agricultura defronte a</w:t>
      </w:r>
      <w:r w:rsidR="00AD78FA">
        <w:rPr>
          <w:rFonts w:ascii="Arial" w:hAnsi="Arial" w:cs="Arial"/>
          <w:sz w:val="24"/>
          <w:szCs w:val="24"/>
        </w:rPr>
        <w:t xml:space="preserve">o nº </w:t>
      </w:r>
      <w:r w:rsidR="00312A2B">
        <w:rPr>
          <w:rFonts w:ascii="Arial" w:hAnsi="Arial" w:cs="Arial"/>
          <w:sz w:val="24"/>
          <w:szCs w:val="24"/>
        </w:rPr>
        <w:t>380</w:t>
      </w:r>
      <w:r w:rsidR="00235F33">
        <w:rPr>
          <w:rFonts w:ascii="Arial" w:hAnsi="Arial" w:cs="Arial"/>
          <w:sz w:val="24"/>
          <w:szCs w:val="24"/>
        </w:rPr>
        <w:t xml:space="preserve">, no </w:t>
      </w:r>
      <w:r w:rsidR="00312A2B">
        <w:rPr>
          <w:rFonts w:ascii="Arial" w:hAnsi="Arial" w:cs="Arial"/>
          <w:sz w:val="24"/>
          <w:szCs w:val="24"/>
        </w:rPr>
        <w:t>loteamento Industrial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>tapa-buracos” (aberto pelo DAE</w:t>
      </w:r>
      <w:r w:rsidR="00356368" w:rsidRPr="00E973CF">
        <w:rPr>
          <w:rFonts w:ascii="Arial" w:hAnsi="Arial" w:cs="Arial"/>
          <w:sz w:val="24"/>
          <w:szCs w:val="24"/>
        </w:rPr>
        <w:t>)</w:t>
      </w:r>
      <w:r w:rsidR="00356368" w:rsidRPr="005069A4">
        <w:rPr>
          <w:rFonts w:ascii="Arial" w:hAnsi="Arial" w:cs="Arial"/>
          <w:b/>
          <w:sz w:val="24"/>
          <w:szCs w:val="24"/>
        </w:rPr>
        <w:t xml:space="preserve">, </w:t>
      </w:r>
      <w:r w:rsidR="00312A2B" w:rsidRPr="005069A4">
        <w:rPr>
          <w:rFonts w:ascii="Arial" w:hAnsi="Arial" w:cs="Arial"/>
          <w:sz w:val="24"/>
          <w:szCs w:val="24"/>
        </w:rPr>
        <w:t xml:space="preserve">na Rua </w:t>
      </w:r>
      <w:r w:rsidR="00312A2B">
        <w:rPr>
          <w:rFonts w:ascii="Arial" w:hAnsi="Arial" w:cs="Arial"/>
          <w:sz w:val="24"/>
          <w:szCs w:val="24"/>
        </w:rPr>
        <w:t>da Agricultura defronte ao nº 380, no loteamento Industrial, 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>1</w:t>
      </w:r>
      <w:r w:rsidR="00312A2B">
        <w:rPr>
          <w:rFonts w:ascii="Arial" w:hAnsi="Arial" w:cs="Arial"/>
          <w:sz w:val="24"/>
          <w:szCs w:val="24"/>
        </w:rPr>
        <w:t>8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F613F">
        <w:rPr>
          <w:rFonts w:ascii="Arial" w:hAnsi="Arial" w:cs="Arial"/>
          <w:sz w:val="24"/>
          <w:szCs w:val="24"/>
        </w:rPr>
        <w:t>outubro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0D" w:rsidRDefault="0073420D">
      <w:r>
        <w:separator/>
      </w:r>
    </w:p>
  </w:endnote>
  <w:endnote w:type="continuationSeparator" w:id="0">
    <w:p w:rsidR="0073420D" w:rsidRDefault="0073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0D" w:rsidRDefault="0073420D">
      <w:r>
        <w:separator/>
      </w:r>
    </w:p>
  </w:footnote>
  <w:footnote w:type="continuationSeparator" w:id="0">
    <w:p w:rsidR="0073420D" w:rsidRDefault="0073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c0d042e83c425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12A2B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07224"/>
    <w:rsid w:val="0073420D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a9c4b7-7157-41b5-b86f-6edde931845a.png" Id="R56a6fcb98b0947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a9c4b7-7157-41b5-b86f-6edde931845a.png" Id="R50c0d042e83c42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2017-10-18T11:31:00Z</dcterms:created>
  <dcterms:modified xsi:type="dcterms:W3CDTF">2017-10-18T11:31:00Z</dcterms:modified>
</cp:coreProperties>
</file>