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650C2B">
        <w:rPr>
          <w:rFonts w:ascii="Arial" w:hAnsi="Arial" w:cs="Arial"/>
          <w:sz w:val="24"/>
          <w:szCs w:val="24"/>
        </w:rPr>
        <w:t>Artur Nogueira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650C2B">
        <w:rPr>
          <w:rFonts w:ascii="Arial" w:hAnsi="Arial" w:cs="Arial"/>
          <w:sz w:val="24"/>
          <w:szCs w:val="24"/>
        </w:rPr>
        <w:t>32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650C2B">
        <w:rPr>
          <w:rFonts w:ascii="Arial" w:hAnsi="Arial" w:cs="Arial"/>
          <w:sz w:val="24"/>
          <w:szCs w:val="24"/>
        </w:rPr>
        <w:t>Residencial São Joaquim.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50C2B">
        <w:rPr>
          <w:rFonts w:ascii="Arial" w:hAnsi="Arial" w:cs="Arial"/>
          <w:sz w:val="24"/>
          <w:szCs w:val="24"/>
        </w:rPr>
        <w:t>Rua Artur Nogueira defronte ao nº 32, no bairro Residencial São Joaquim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1DE4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F6" w:rsidRDefault="002315F6">
      <w:r>
        <w:separator/>
      </w:r>
    </w:p>
  </w:endnote>
  <w:endnote w:type="continuationSeparator" w:id="0">
    <w:p w:rsidR="002315F6" w:rsidRDefault="0023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F6" w:rsidRDefault="002315F6">
      <w:r>
        <w:separator/>
      </w:r>
    </w:p>
  </w:footnote>
  <w:footnote w:type="continuationSeparator" w:id="0">
    <w:p w:rsidR="002315F6" w:rsidRDefault="0023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d67146b3c341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315F6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0C2B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1DE4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5e8122-3600-4d59-9bbf-80684354da4f.png" Id="R9fb717de6f66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5e8122-3600-4d59-9bbf-80684354da4f.png" Id="R1bd67146b3c341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2017-10-09T18:04:00Z</dcterms:created>
  <dcterms:modified xsi:type="dcterms:W3CDTF">2017-10-11T13:05:00Z</dcterms:modified>
</cp:coreProperties>
</file>