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03453" w:rsidRDefault="00A35AE9" w:rsidP="00A35AE9">
      <w:pPr>
        <w:pStyle w:val="Ttulo"/>
        <w:rPr>
          <w:rFonts w:ascii="Arial" w:hAnsi="Arial" w:cs="Arial"/>
        </w:rPr>
      </w:pPr>
      <w:r w:rsidRPr="00C0345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7682</w:t>
      </w:r>
      <w:r w:rsidRPr="00C03453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C03453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345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03453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32EF0" w:rsidRPr="00C03453" w:rsidRDefault="00F32EF0" w:rsidP="00F32EF0">
      <w:pPr>
        <w:ind w:left="5040"/>
        <w:jc w:val="both"/>
        <w:rPr>
          <w:rFonts w:ascii="Arial" w:hAnsi="Arial" w:cs="Arial"/>
          <w:sz w:val="24"/>
          <w:szCs w:val="24"/>
        </w:rPr>
      </w:pPr>
      <w:r w:rsidRPr="00C03453">
        <w:rPr>
          <w:rFonts w:ascii="Arial" w:hAnsi="Arial" w:cs="Arial"/>
          <w:sz w:val="24"/>
          <w:szCs w:val="24"/>
        </w:rPr>
        <w:t xml:space="preserve">Sugere ao Poder Executivo Municipal operação “tapa-buracos” na </w:t>
      </w:r>
      <w:r w:rsidR="00C03453" w:rsidRPr="00C03453">
        <w:rPr>
          <w:rFonts w:ascii="Arial" w:hAnsi="Arial" w:cs="Arial"/>
          <w:sz w:val="24"/>
          <w:szCs w:val="24"/>
        </w:rPr>
        <w:t>Avenida Mogi Guaçu, nº 945,</w:t>
      </w:r>
      <w:r w:rsidRPr="00C03453">
        <w:rPr>
          <w:rFonts w:ascii="Arial" w:hAnsi="Arial" w:cs="Arial"/>
          <w:sz w:val="24"/>
          <w:szCs w:val="24"/>
        </w:rPr>
        <w:t xml:space="preserve"> no bairro Jardim das </w:t>
      </w:r>
      <w:r w:rsidR="00C03453" w:rsidRPr="00C03453">
        <w:rPr>
          <w:rFonts w:ascii="Arial" w:hAnsi="Arial" w:cs="Arial"/>
          <w:sz w:val="24"/>
          <w:szCs w:val="24"/>
        </w:rPr>
        <w:t>Laranjeiras</w:t>
      </w:r>
      <w:r w:rsidRPr="00C03453">
        <w:rPr>
          <w:rFonts w:ascii="Arial" w:hAnsi="Arial" w:cs="Arial"/>
          <w:sz w:val="24"/>
          <w:szCs w:val="24"/>
        </w:rPr>
        <w:t xml:space="preserve">. </w:t>
      </w:r>
    </w:p>
    <w:p w:rsidR="00F32EF0" w:rsidRDefault="00F32EF0" w:rsidP="00F32E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3453" w:rsidRPr="00C03453" w:rsidRDefault="00C03453" w:rsidP="00F32E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2EF0" w:rsidRPr="00C03453" w:rsidRDefault="00F32EF0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345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32EF0" w:rsidRDefault="00F32EF0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3453" w:rsidRPr="00C03453" w:rsidRDefault="00C03453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EF0" w:rsidRPr="00C03453" w:rsidRDefault="00F32EF0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345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03453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03453" w:rsidRPr="00C03453">
        <w:rPr>
          <w:rFonts w:ascii="Arial" w:hAnsi="Arial" w:cs="Arial"/>
          <w:sz w:val="24"/>
          <w:szCs w:val="24"/>
        </w:rPr>
        <w:t>operação “tapa-buracos” na Avenida Mogi Guaçu, nº 945, no bairro Jardim das Laranjeiras</w:t>
      </w:r>
      <w:r w:rsidRPr="00C03453">
        <w:rPr>
          <w:rFonts w:ascii="Arial" w:hAnsi="Arial" w:cs="Arial"/>
          <w:bCs/>
          <w:sz w:val="24"/>
          <w:szCs w:val="24"/>
        </w:rPr>
        <w:t>, neste município.</w:t>
      </w:r>
      <w:r w:rsidRPr="00C03453">
        <w:rPr>
          <w:rFonts w:ascii="Arial" w:hAnsi="Arial" w:cs="Arial"/>
          <w:sz w:val="24"/>
          <w:szCs w:val="24"/>
        </w:rPr>
        <w:t xml:space="preserve"> </w:t>
      </w:r>
    </w:p>
    <w:p w:rsidR="00F32EF0" w:rsidRDefault="00F32EF0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3453" w:rsidRPr="00C03453" w:rsidRDefault="00C03453" w:rsidP="00F32E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EF0" w:rsidRPr="00C03453" w:rsidRDefault="00F32EF0" w:rsidP="00F32EF0">
      <w:pPr>
        <w:jc w:val="center"/>
        <w:rPr>
          <w:rFonts w:ascii="Arial" w:hAnsi="Arial" w:cs="Arial"/>
          <w:b/>
          <w:sz w:val="24"/>
          <w:szCs w:val="24"/>
        </w:rPr>
      </w:pPr>
      <w:r w:rsidRPr="00C03453">
        <w:rPr>
          <w:rFonts w:ascii="Arial" w:hAnsi="Arial" w:cs="Arial"/>
          <w:b/>
          <w:sz w:val="24"/>
          <w:szCs w:val="24"/>
        </w:rPr>
        <w:t>Justificativa:</w:t>
      </w:r>
    </w:p>
    <w:p w:rsidR="00F32EF0" w:rsidRDefault="00F32EF0" w:rsidP="00F32EF0">
      <w:pPr>
        <w:rPr>
          <w:rFonts w:ascii="Arial" w:hAnsi="Arial" w:cs="Arial"/>
          <w:b/>
          <w:sz w:val="24"/>
          <w:szCs w:val="24"/>
        </w:rPr>
      </w:pPr>
    </w:p>
    <w:p w:rsidR="00C03453" w:rsidRPr="00C03453" w:rsidRDefault="00C03453" w:rsidP="00F32EF0">
      <w:pPr>
        <w:rPr>
          <w:rFonts w:ascii="Arial" w:hAnsi="Arial" w:cs="Arial"/>
          <w:b/>
          <w:sz w:val="24"/>
          <w:szCs w:val="24"/>
        </w:rPr>
      </w:pPr>
    </w:p>
    <w:p w:rsidR="00F32EF0" w:rsidRPr="00C03453" w:rsidRDefault="00F32EF0" w:rsidP="00F32EF0">
      <w:pPr>
        <w:pStyle w:val="Recuodecorpodetexto2"/>
        <w:rPr>
          <w:rFonts w:ascii="Arial" w:hAnsi="Arial" w:cs="Arial"/>
        </w:rPr>
      </w:pPr>
      <w:r w:rsidRPr="00C03453">
        <w:rPr>
          <w:rFonts w:ascii="Arial" w:hAnsi="Arial" w:cs="Arial"/>
        </w:rPr>
        <w:t>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piora.</w:t>
      </w:r>
    </w:p>
    <w:p w:rsidR="00A35AE9" w:rsidRPr="00C0345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0345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0345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0345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03453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3453">
        <w:rPr>
          <w:rFonts w:ascii="Arial" w:hAnsi="Arial" w:cs="Arial"/>
          <w:sz w:val="24"/>
          <w:szCs w:val="24"/>
        </w:rPr>
        <w:t>0</w:t>
      </w:r>
      <w:r w:rsidR="00E764CA" w:rsidRPr="00C03453">
        <w:rPr>
          <w:rFonts w:ascii="Arial" w:hAnsi="Arial" w:cs="Arial"/>
          <w:sz w:val="24"/>
          <w:szCs w:val="24"/>
        </w:rPr>
        <w:t>2</w:t>
      </w:r>
      <w:r w:rsidRPr="00C03453">
        <w:rPr>
          <w:rFonts w:ascii="Arial" w:hAnsi="Arial" w:cs="Arial"/>
          <w:sz w:val="24"/>
          <w:szCs w:val="24"/>
        </w:rPr>
        <w:t xml:space="preserve"> de </w:t>
      </w:r>
      <w:r w:rsidR="00C03453">
        <w:rPr>
          <w:rFonts w:ascii="Arial" w:hAnsi="Arial" w:cs="Arial"/>
          <w:sz w:val="24"/>
          <w:szCs w:val="24"/>
        </w:rPr>
        <w:t>outubro</w:t>
      </w:r>
      <w:r w:rsidRPr="00C03453">
        <w:rPr>
          <w:rFonts w:ascii="Arial" w:hAnsi="Arial" w:cs="Arial"/>
          <w:sz w:val="24"/>
          <w:szCs w:val="24"/>
        </w:rPr>
        <w:t xml:space="preserve"> de 2.0</w:t>
      </w:r>
      <w:r w:rsidR="007735EE" w:rsidRPr="00C03453">
        <w:rPr>
          <w:rFonts w:ascii="Arial" w:hAnsi="Arial" w:cs="Arial"/>
          <w:sz w:val="24"/>
          <w:szCs w:val="24"/>
        </w:rPr>
        <w:t>1</w:t>
      </w:r>
      <w:r w:rsidR="00BF507C" w:rsidRPr="00C03453">
        <w:rPr>
          <w:rFonts w:ascii="Arial" w:hAnsi="Arial" w:cs="Arial"/>
          <w:sz w:val="24"/>
          <w:szCs w:val="24"/>
        </w:rPr>
        <w:t>7</w:t>
      </w:r>
      <w:r w:rsidRPr="00C03453">
        <w:rPr>
          <w:rFonts w:ascii="Arial" w:hAnsi="Arial" w:cs="Arial"/>
          <w:sz w:val="24"/>
          <w:szCs w:val="24"/>
        </w:rPr>
        <w:t>.</w:t>
      </w:r>
    </w:p>
    <w:p w:rsidR="00A35AE9" w:rsidRPr="00C03453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C03453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C03453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Pr="00C03453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3453">
        <w:rPr>
          <w:rFonts w:ascii="Arial" w:hAnsi="Arial" w:cs="Arial"/>
          <w:b/>
          <w:sz w:val="24"/>
          <w:szCs w:val="24"/>
        </w:rPr>
        <w:t>JESUS VENDEDOR</w:t>
      </w:r>
    </w:p>
    <w:p w:rsidR="00A35AE9" w:rsidRPr="00C03453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03453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A35AE9" w:rsidRPr="00C0345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99a1df0d3e442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03453"/>
    <w:rsid w:val="00C80441"/>
    <w:rsid w:val="00C85156"/>
    <w:rsid w:val="00CD613B"/>
    <w:rsid w:val="00CF7F49"/>
    <w:rsid w:val="00D26CB3"/>
    <w:rsid w:val="00D27EB2"/>
    <w:rsid w:val="00DB7889"/>
    <w:rsid w:val="00E764CA"/>
    <w:rsid w:val="00E903BB"/>
    <w:rsid w:val="00EB7D7D"/>
    <w:rsid w:val="00EE7983"/>
    <w:rsid w:val="00F16623"/>
    <w:rsid w:val="00F32EF0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b181db-d267-42f7-9305-bbe455052af7.png" Id="Ra23900e4822040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b181db-d267-42f7-9305-bbe455052af7.png" Id="R2f99a1df0d3e44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2016-03-15T15:08:00Z</cp:lastPrinted>
  <dcterms:created xsi:type="dcterms:W3CDTF">2017-02-22T17:05:00Z</dcterms:created>
  <dcterms:modified xsi:type="dcterms:W3CDTF">2017-10-02T12:25:00Z</dcterms:modified>
</cp:coreProperties>
</file>