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BC3A21">
        <w:rPr>
          <w:rFonts w:ascii="Arial" w:hAnsi="Arial" w:cs="Arial"/>
          <w:sz w:val="24"/>
          <w:szCs w:val="24"/>
        </w:rPr>
        <w:t>Riachuelo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BC3A21">
        <w:rPr>
          <w:rFonts w:ascii="Arial" w:hAnsi="Arial" w:cs="Arial"/>
          <w:sz w:val="24"/>
          <w:szCs w:val="24"/>
        </w:rPr>
        <w:t>213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BC3A21">
        <w:rPr>
          <w:rFonts w:ascii="Arial" w:hAnsi="Arial" w:cs="Arial"/>
          <w:sz w:val="24"/>
          <w:szCs w:val="24"/>
        </w:rPr>
        <w:t>Centro</w:t>
      </w:r>
      <w:r w:rsidR="00CA616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BC3A21">
        <w:rPr>
          <w:rFonts w:ascii="Arial" w:hAnsi="Arial" w:cs="Arial"/>
          <w:sz w:val="24"/>
          <w:szCs w:val="24"/>
        </w:rPr>
        <w:t>Rua Riachuelo defronte ao nº 213, no bairro Centro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C3A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C3A2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B1817">
        <w:rPr>
          <w:rFonts w:ascii="Arial" w:hAnsi="Arial" w:cs="Arial"/>
          <w:sz w:val="24"/>
          <w:szCs w:val="24"/>
        </w:rPr>
        <w:t>Setembro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abb66af8ee40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3A21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7a3f40-6d0d-42fc-ba03-77fc0c4d3750.png" Id="R858f697d215a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7a3f40-6d0d-42fc-ba03-77fc0c4d3750.png" Id="Re7abb66af8ee40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2017-09-26T14:07:00Z</dcterms:created>
  <dcterms:modified xsi:type="dcterms:W3CDTF">2017-09-26T14:07:00Z</dcterms:modified>
</cp:coreProperties>
</file>