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656111">
        <w:rPr>
          <w:rFonts w:ascii="Arial" w:hAnsi="Arial" w:cs="Arial"/>
          <w:sz w:val="24"/>
          <w:szCs w:val="24"/>
        </w:rPr>
        <w:t>fixação de placa</w:t>
      </w:r>
      <w:r w:rsidR="00E53068">
        <w:rPr>
          <w:rFonts w:ascii="Arial" w:hAnsi="Arial" w:cs="Arial"/>
          <w:sz w:val="24"/>
          <w:szCs w:val="24"/>
        </w:rPr>
        <w:t>s</w:t>
      </w:r>
      <w:r w:rsidR="00656111">
        <w:rPr>
          <w:rFonts w:ascii="Arial" w:hAnsi="Arial" w:cs="Arial"/>
          <w:sz w:val="24"/>
          <w:szCs w:val="24"/>
        </w:rPr>
        <w:t xml:space="preserve"> indicativa</w:t>
      </w:r>
      <w:r w:rsidR="00E53068">
        <w:rPr>
          <w:rFonts w:ascii="Arial" w:hAnsi="Arial" w:cs="Arial"/>
          <w:sz w:val="24"/>
          <w:szCs w:val="24"/>
        </w:rPr>
        <w:t xml:space="preserve">s, para indicar o caminho para o </w:t>
      </w:r>
      <w:r w:rsidR="00656111">
        <w:rPr>
          <w:rFonts w:ascii="Arial" w:hAnsi="Arial" w:cs="Arial"/>
          <w:sz w:val="24"/>
          <w:szCs w:val="24"/>
        </w:rPr>
        <w:t>“</w:t>
      </w:r>
      <w:proofErr w:type="spellStart"/>
      <w:r w:rsidR="00656111">
        <w:rPr>
          <w:rFonts w:ascii="Arial" w:hAnsi="Arial" w:cs="Arial"/>
          <w:sz w:val="24"/>
          <w:szCs w:val="24"/>
        </w:rPr>
        <w:t>Ecoponto</w:t>
      </w:r>
      <w:proofErr w:type="spellEnd"/>
      <w:r w:rsidR="00656111">
        <w:rPr>
          <w:rFonts w:ascii="Arial" w:hAnsi="Arial" w:cs="Arial"/>
          <w:sz w:val="24"/>
          <w:szCs w:val="24"/>
        </w:rPr>
        <w:t>”, na Avenida São Paulo (sentido bairro-centro), próximo à Av. Tenente João Benedito Caetano, no Bairro cidade Nova</w:t>
      </w:r>
      <w:r w:rsidR="008A699C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6111" w:rsidRPr="00656111" w:rsidRDefault="009A7C1A" w:rsidP="0065611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656111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</w:t>
      </w:r>
      <w:proofErr w:type="gramStart"/>
      <w:r w:rsidRPr="00C355D1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C355D1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promova a</w:t>
      </w:r>
      <w:r w:rsidR="00656111" w:rsidRPr="00656111">
        <w:rPr>
          <w:rFonts w:ascii="Arial" w:hAnsi="Arial" w:cs="Arial"/>
          <w:sz w:val="24"/>
          <w:szCs w:val="24"/>
        </w:rPr>
        <w:t xml:space="preserve"> </w:t>
      </w:r>
      <w:r w:rsidR="00656111" w:rsidRPr="00656111">
        <w:rPr>
          <w:rFonts w:ascii="Arial" w:hAnsi="Arial" w:cs="Arial"/>
          <w:bCs/>
          <w:sz w:val="24"/>
          <w:szCs w:val="24"/>
        </w:rPr>
        <w:t>fixação de placa</w:t>
      </w:r>
      <w:r w:rsidR="008A699C">
        <w:rPr>
          <w:rFonts w:ascii="Arial" w:hAnsi="Arial" w:cs="Arial"/>
          <w:bCs/>
          <w:sz w:val="24"/>
          <w:szCs w:val="24"/>
        </w:rPr>
        <w:t>s</w:t>
      </w:r>
      <w:r w:rsidR="00656111" w:rsidRPr="00656111">
        <w:rPr>
          <w:rFonts w:ascii="Arial" w:hAnsi="Arial" w:cs="Arial"/>
          <w:bCs/>
          <w:sz w:val="24"/>
          <w:szCs w:val="24"/>
        </w:rPr>
        <w:t xml:space="preserve"> indicativa</w:t>
      </w:r>
      <w:r w:rsidR="008A699C">
        <w:rPr>
          <w:rFonts w:ascii="Arial" w:hAnsi="Arial" w:cs="Arial"/>
          <w:bCs/>
          <w:sz w:val="24"/>
          <w:szCs w:val="24"/>
        </w:rPr>
        <w:t>s</w:t>
      </w:r>
      <w:r w:rsidR="00E53068">
        <w:rPr>
          <w:rFonts w:ascii="Arial" w:hAnsi="Arial" w:cs="Arial"/>
          <w:bCs/>
          <w:sz w:val="24"/>
          <w:szCs w:val="24"/>
        </w:rPr>
        <w:t>,</w:t>
      </w:r>
      <w:r w:rsidR="00656111" w:rsidRPr="00656111">
        <w:rPr>
          <w:rFonts w:ascii="Arial" w:hAnsi="Arial" w:cs="Arial"/>
          <w:bCs/>
          <w:sz w:val="24"/>
          <w:szCs w:val="24"/>
        </w:rPr>
        <w:t xml:space="preserve"> </w:t>
      </w:r>
      <w:r w:rsidR="00656111">
        <w:rPr>
          <w:rFonts w:ascii="Arial" w:hAnsi="Arial" w:cs="Arial"/>
          <w:bCs/>
          <w:sz w:val="24"/>
          <w:szCs w:val="24"/>
        </w:rPr>
        <w:t>para indicar o caminho para o</w:t>
      </w:r>
      <w:r w:rsidR="00656111" w:rsidRPr="00656111">
        <w:rPr>
          <w:rFonts w:ascii="Arial" w:hAnsi="Arial" w:cs="Arial"/>
          <w:bCs/>
          <w:sz w:val="24"/>
          <w:szCs w:val="24"/>
        </w:rPr>
        <w:t xml:space="preserve"> “</w:t>
      </w:r>
      <w:proofErr w:type="spellStart"/>
      <w:r w:rsidR="00656111" w:rsidRPr="00656111">
        <w:rPr>
          <w:rFonts w:ascii="Arial" w:hAnsi="Arial" w:cs="Arial"/>
          <w:bCs/>
          <w:sz w:val="24"/>
          <w:szCs w:val="24"/>
        </w:rPr>
        <w:t>Ecoponto</w:t>
      </w:r>
      <w:proofErr w:type="spellEnd"/>
      <w:r w:rsidR="00656111" w:rsidRPr="00656111">
        <w:rPr>
          <w:rFonts w:ascii="Arial" w:hAnsi="Arial" w:cs="Arial"/>
          <w:bCs/>
          <w:sz w:val="24"/>
          <w:szCs w:val="24"/>
        </w:rPr>
        <w:t>”, na Avenida São Paulo (sentido bairro-centro), próximo à Av. Tenente João Benedito Caetano, no Bairro cidade Nova.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530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</w:t>
      </w:r>
      <w:proofErr w:type="spellStart"/>
      <w:r>
        <w:rPr>
          <w:rFonts w:ascii="Arial" w:hAnsi="Arial" w:cs="Arial"/>
        </w:rPr>
        <w:t>in-loco</w:t>
      </w:r>
      <w:proofErr w:type="spellEnd"/>
      <w:r>
        <w:rPr>
          <w:rFonts w:ascii="Arial" w:hAnsi="Arial" w:cs="Arial"/>
        </w:rPr>
        <w:t xml:space="preserve">”, e pôde constatar o acúmulo de lixo e entulho no local, podendo provocar a proliferação de animais peçonhentos, além de causar poluição visual. Conforme informações de munícipes, muitas pessoas não sabem da existência do </w:t>
      </w:r>
      <w:proofErr w:type="spellStart"/>
      <w:r w:rsidR="00D26C39">
        <w:rPr>
          <w:rFonts w:ascii="Arial" w:hAnsi="Arial" w:cs="Arial"/>
        </w:rPr>
        <w:t>e</w:t>
      </w:r>
      <w:r>
        <w:rPr>
          <w:rFonts w:ascii="Arial" w:hAnsi="Arial" w:cs="Arial"/>
        </w:rPr>
        <w:t>coponto</w:t>
      </w:r>
      <w:proofErr w:type="spellEnd"/>
      <w:r>
        <w:rPr>
          <w:rFonts w:ascii="Arial" w:hAnsi="Arial" w:cs="Arial"/>
        </w:rPr>
        <w:t xml:space="preserve">, e alguns munícipes param para perguntar onde é o </w:t>
      </w:r>
      <w:proofErr w:type="spellStart"/>
      <w:r w:rsidR="00D26C39">
        <w:rPr>
          <w:rFonts w:ascii="Arial" w:hAnsi="Arial" w:cs="Arial"/>
        </w:rPr>
        <w:t>e</w:t>
      </w:r>
      <w:r>
        <w:rPr>
          <w:rFonts w:ascii="Arial" w:hAnsi="Arial" w:cs="Arial"/>
        </w:rPr>
        <w:t>coponto</w:t>
      </w:r>
      <w:proofErr w:type="spellEnd"/>
      <w:r>
        <w:rPr>
          <w:rFonts w:ascii="Arial" w:hAnsi="Arial" w:cs="Arial"/>
        </w:rPr>
        <w:t xml:space="preserve">. É importante colocar na placa os materiais que podem ser descartados no </w:t>
      </w:r>
      <w:proofErr w:type="spellStart"/>
      <w:r w:rsidR="00D26C39">
        <w:rPr>
          <w:rFonts w:ascii="Arial" w:hAnsi="Arial" w:cs="Arial"/>
        </w:rPr>
        <w:t>e</w:t>
      </w:r>
      <w:r>
        <w:rPr>
          <w:rFonts w:ascii="Arial" w:hAnsi="Arial" w:cs="Arial"/>
        </w:rPr>
        <w:t>coponto</w:t>
      </w:r>
      <w:proofErr w:type="spellEnd"/>
      <w:r>
        <w:rPr>
          <w:rFonts w:ascii="Arial" w:hAnsi="Arial" w:cs="Arial"/>
        </w:rPr>
        <w:t xml:space="preserve"> (resíduos de construção civil, restos de poda e capinação, móveis velhos, colchões, tapetes, e resíduos recicláveis (papel, vidro, metal e plásticos)</w:t>
      </w:r>
      <w:r w:rsidR="00A114A1">
        <w:rPr>
          <w:rFonts w:ascii="Arial" w:hAnsi="Arial" w:cs="Arial"/>
        </w:rPr>
        <w:t>,</w:t>
      </w:r>
      <w:proofErr w:type="gramStart"/>
      <w:r w:rsidR="00A114A1">
        <w:rPr>
          <w:rFonts w:ascii="Arial" w:hAnsi="Arial" w:cs="Arial"/>
        </w:rPr>
        <w:t xml:space="preserve">  </w:t>
      </w:r>
      <w:proofErr w:type="gramEnd"/>
      <w:r w:rsidR="00A114A1">
        <w:rPr>
          <w:rFonts w:ascii="Arial" w:hAnsi="Arial" w:cs="Arial"/>
        </w:rPr>
        <w:t>o endereço</w:t>
      </w:r>
      <w:r w:rsidR="0022252F">
        <w:rPr>
          <w:rFonts w:ascii="Arial" w:hAnsi="Arial" w:cs="Arial"/>
        </w:rPr>
        <w:t xml:space="preserve"> (rua Barretos), e horário de atendimento</w:t>
      </w:r>
      <w:r>
        <w:rPr>
          <w:rFonts w:ascii="Arial" w:hAnsi="Arial" w:cs="Arial"/>
        </w:rPr>
        <w:t xml:space="preserve">.   </w:t>
      </w:r>
    </w:p>
    <w:p w:rsidR="00E53068" w:rsidRDefault="00E530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3068" w:rsidRDefault="00E53068" w:rsidP="009A7C1A">
      <w:pPr>
        <w:pStyle w:val="Recuodecorpodetexto2"/>
        <w:rPr>
          <w:rFonts w:ascii="Arial" w:hAnsi="Arial" w:cs="Arial"/>
        </w:rPr>
      </w:pPr>
    </w:p>
    <w:p w:rsidR="00E53068" w:rsidRDefault="00E530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22252F">
        <w:rPr>
          <w:rFonts w:ascii="Arial" w:hAnsi="Arial" w:cs="Arial"/>
          <w:sz w:val="24"/>
          <w:szCs w:val="24"/>
        </w:rPr>
        <w:t>2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22252F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22252F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2252F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22252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E76" w:rsidRDefault="00D32E76">
      <w:r>
        <w:separator/>
      </w:r>
    </w:p>
  </w:endnote>
  <w:endnote w:type="continuationSeparator" w:id="0">
    <w:p w:rsidR="00D32E76" w:rsidRDefault="00D3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E76" w:rsidRDefault="00D32E76">
      <w:r>
        <w:separator/>
      </w:r>
    </w:p>
  </w:footnote>
  <w:footnote w:type="continuationSeparator" w:id="0">
    <w:p w:rsidR="00D32E76" w:rsidRDefault="00D32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A699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A69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A69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59cd91894a4fe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2252F"/>
    <w:rsid w:val="002B1DFA"/>
    <w:rsid w:val="0033648A"/>
    <w:rsid w:val="003626A8"/>
    <w:rsid w:val="00373483"/>
    <w:rsid w:val="003D3AA8"/>
    <w:rsid w:val="003E06F5"/>
    <w:rsid w:val="00454EAC"/>
    <w:rsid w:val="00466D3F"/>
    <w:rsid w:val="0049057E"/>
    <w:rsid w:val="004B57DB"/>
    <w:rsid w:val="004C67DE"/>
    <w:rsid w:val="00656111"/>
    <w:rsid w:val="006666F9"/>
    <w:rsid w:val="00705ABB"/>
    <w:rsid w:val="008A699C"/>
    <w:rsid w:val="009A7C1A"/>
    <w:rsid w:val="009F196D"/>
    <w:rsid w:val="00A114A1"/>
    <w:rsid w:val="00A71CAF"/>
    <w:rsid w:val="00A9035B"/>
    <w:rsid w:val="00AE702A"/>
    <w:rsid w:val="00BE49C1"/>
    <w:rsid w:val="00CD613B"/>
    <w:rsid w:val="00CF7F49"/>
    <w:rsid w:val="00D26C39"/>
    <w:rsid w:val="00D26CB3"/>
    <w:rsid w:val="00D32E76"/>
    <w:rsid w:val="00D76D51"/>
    <w:rsid w:val="00E53068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b07bcc-5bb9-43ca-aa61-25152acfb162.png" Id="R3382ca3eceee4c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b07bcc-5bb9-43ca-aa61-25152acfb162.png" Id="R7f59cd91894a4f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2017-09-22T18:00:00Z</dcterms:created>
  <dcterms:modified xsi:type="dcterms:W3CDTF">2017-09-22T18:20:00Z</dcterms:modified>
</cp:coreProperties>
</file>