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Rua </w:t>
      </w:r>
      <w:r w:rsidR="00435A8F">
        <w:rPr>
          <w:rFonts w:ascii="Arial" w:hAnsi="Arial" w:cs="Arial"/>
          <w:sz w:val="24"/>
          <w:szCs w:val="24"/>
        </w:rPr>
        <w:t>Tamoios 329 no Bairro Jardim São Francisco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da </w:t>
      </w:r>
      <w:r w:rsidR="00435A8F">
        <w:rPr>
          <w:rFonts w:ascii="Arial" w:hAnsi="Arial" w:cs="Arial"/>
          <w:sz w:val="24"/>
          <w:szCs w:val="24"/>
        </w:rPr>
        <w:t>Rua Tamoios 329 no Bairro Jardim São Francisco</w:t>
      </w:r>
      <w:r w:rsidR="00165FCE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435A8F">
        <w:rPr>
          <w:rFonts w:ascii="Arial" w:hAnsi="Arial" w:cs="Arial"/>
        </w:rPr>
        <w:t>Rua Tamoios 329 no Bairro Jardim São Francisco</w:t>
      </w:r>
      <w:r w:rsidR="00165FCE">
        <w:rPr>
          <w:rFonts w:ascii="Arial" w:hAnsi="Arial" w:cs="Arial"/>
        </w:rPr>
        <w:t>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proofErr w:type="gramStart"/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comum acidentes envolvendo pedestres, o que tem gerando insegurança aos moradores deste bairro.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435A8F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165FCE">
        <w:rPr>
          <w:rFonts w:ascii="Arial" w:hAnsi="Arial" w:cs="Arial"/>
          <w:sz w:val="24"/>
          <w:szCs w:val="24"/>
        </w:rPr>
        <w:t>Setembro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b764e2f6174e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33648A"/>
    <w:rsid w:val="00373483"/>
    <w:rsid w:val="003D3AA8"/>
    <w:rsid w:val="00435A8F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ee9250-4363-44b0-9efc-1c0d8a537fbe.png" Id="R2f455641f2cb4f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e9250-4363-44b0-9efc-1c0d8a537fbe.png" Id="Re6b764e2f6174e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2017-01-18T12:08:00Z</dcterms:created>
  <dcterms:modified xsi:type="dcterms:W3CDTF">2017-09-15T13:24:00Z</dcterms:modified>
</cp:coreProperties>
</file>