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DB0924">
        <w:rPr>
          <w:rFonts w:ascii="Arial" w:hAnsi="Arial" w:cs="Arial"/>
          <w:b/>
        </w:rPr>
        <w:t>bairro Planalto do Sol II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DB0924">
        <w:rPr>
          <w:rFonts w:ascii="Arial" w:hAnsi="Arial" w:cs="Arial"/>
          <w:b/>
        </w:rPr>
        <w:t>Avenida Mogi Guaçu, próximo Condomínio São Pedro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DB0924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B0924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B0924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DB0924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DB0924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DB0924">
        <w:rPr>
          <w:rFonts w:ascii="Arial" w:hAnsi="Arial" w:cs="Arial"/>
          <w:sz w:val="24"/>
          <w:szCs w:val="24"/>
        </w:rPr>
        <w:t>bairro Planalto do Sol II, sito a Avenida Mogi Guaçu, próximo Condomínio São Pedro.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0924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0c333bf0cf40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F0632D"/>
    <w:rsid w:val="00F16623"/>
    <w:rsid w:val="00F35591"/>
    <w:rsid w:val="00F36E79"/>
    <w:rsid w:val="00F54F3C"/>
    <w:rsid w:val="00F83778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4e6231-71d6-40ca-a292-1e56019bbd7c.png" Id="Raf7f7a1b5a3e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4e6231-71d6-40ca-a292-1e56019bbd7c.png" Id="R300c333bf0cf40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2017-09-15T11:55:00Z</dcterms:created>
  <dcterms:modified xsi:type="dcterms:W3CDTF">2017-09-15T12:08:00Z</dcterms:modified>
</cp:coreProperties>
</file>