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610B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610BD">
        <w:rPr>
          <w:rFonts w:ascii="Arial" w:hAnsi="Arial" w:cs="Arial"/>
          <w:sz w:val="24"/>
          <w:szCs w:val="24"/>
        </w:rPr>
        <w:t xml:space="preserve">Rua Lourdes Avelino Pedroso, próximo cruzamento com a Rua Cristovão Colombo, </w:t>
      </w:r>
      <w:r w:rsidR="00A35AE9" w:rsidRPr="00F75516">
        <w:rPr>
          <w:rFonts w:ascii="Arial" w:hAnsi="Arial" w:cs="Arial"/>
          <w:sz w:val="24"/>
          <w:szCs w:val="24"/>
        </w:rPr>
        <w:t xml:space="preserve">no </w:t>
      </w:r>
      <w:r w:rsidR="008610BD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Jardim </w:t>
      </w:r>
      <w:r w:rsidR="008610BD">
        <w:rPr>
          <w:rFonts w:ascii="Arial" w:hAnsi="Arial" w:cs="Arial"/>
          <w:sz w:val="24"/>
          <w:szCs w:val="24"/>
        </w:rPr>
        <w:t>Belo Horizonte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10BD" w:rsidRPr="008610BD" w:rsidRDefault="00A35AE9" w:rsidP="008610B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610B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8610BD" w:rsidRPr="008610BD">
        <w:rPr>
          <w:rFonts w:ascii="Arial" w:hAnsi="Arial" w:cs="Arial"/>
          <w:bCs/>
          <w:sz w:val="24"/>
          <w:szCs w:val="24"/>
        </w:rPr>
        <w:t>Rua Lourdes Avelino Pedroso, próximo cruzamento com a Rua Cristovão Colombo, no Bairro Jardim Belo Horizonte II.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10BD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10BD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610B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10B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61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6D" w:rsidRDefault="0033346D">
      <w:r>
        <w:separator/>
      </w:r>
    </w:p>
  </w:endnote>
  <w:endnote w:type="continuationSeparator" w:id="0">
    <w:p w:rsidR="0033346D" w:rsidRDefault="0033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6D" w:rsidRDefault="0033346D">
      <w:r>
        <w:separator/>
      </w:r>
    </w:p>
  </w:footnote>
  <w:footnote w:type="continuationSeparator" w:id="0">
    <w:p w:rsidR="0033346D" w:rsidRDefault="0033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10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10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610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127f01610d4e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346D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10B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768cd8-903f-4acb-89f1-8045ce780ba7.png" Id="R23c6754d78ef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768cd8-903f-4acb-89f1-8045ce780ba7.png" Id="Ra2127f01610d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2017-09-11T17:39:00Z</dcterms:created>
  <dcterms:modified xsi:type="dcterms:W3CDTF">2017-09-11T17:39:00Z</dcterms:modified>
</cp:coreProperties>
</file>