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de </w:t>
      </w:r>
      <w:r w:rsidR="007C2530">
        <w:rPr>
          <w:rFonts w:ascii="Arial" w:hAnsi="Arial" w:cs="Arial"/>
          <w:sz w:val="24"/>
          <w:szCs w:val="24"/>
        </w:rPr>
        <w:t>camada</w:t>
      </w:r>
      <w:r w:rsidR="00AC5127">
        <w:rPr>
          <w:rFonts w:ascii="Arial" w:hAnsi="Arial" w:cs="Arial"/>
          <w:sz w:val="24"/>
          <w:szCs w:val="24"/>
        </w:rPr>
        <w:t xml:space="preserve"> asfáltica </w:t>
      </w:r>
      <w:r w:rsidR="00811058">
        <w:rPr>
          <w:rFonts w:ascii="Arial" w:hAnsi="Arial" w:cs="Arial"/>
          <w:sz w:val="24"/>
          <w:szCs w:val="24"/>
        </w:rPr>
        <w:t xml:space="preserve">no </w:t>
      </w:r>
      <w:r w:rsidR="00335D49">
        <w:rPr>
          <w:rFonts w:ascii="Arial" w:hAnsi="Arial" w:cs="Arial"/>
          <w:sz w:val="24"/>
          <w:szCs w:val="24"/>
        </w:rPr>
        <w:t>Residencial Furlan.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7C253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AC5127">
        <w:rPr>
          <w:rFonts w:ascii="Arial" w:hAnsi="Arial" w:cs="Arial"/>
          <w:bCs/>
          <w:sz w:val="24"/>
          <w:szCs w:val="24"/>
        </w:rPr>
        <w:t xml:space="preserve">da Rua </w:t>
      </w:r>
      <w:r w:rsidR="00335D49">
        <w:rPr>
          <w:rFonts w:ascii="Arial" w:hAnsi="Arial" w:cs="Arial"/>
          <w:bCs/>
          <w:sz w:val="24"/>
          <w:szCs w:val="24"/>
        </w:rPr>
        <w:t xml:space="preserve">Paulo de Godoy com a Francisco </w:t>
      </w:r>
      <w:proofErr w:type="spellStart"/>
      <w:r w:rsidR="00335D49">
        <w:rPr>
          <w:rFonts w:ascii="Arial" w:hAnsi="Arial" w:cs="Arial"/>
          <w:bCs/>
          <w:sz w:val="24"/>
          <w:szCs w:val="24"/>
        </w:rPr>
        <w:t>Pinhaneli</w:t>
      </w:r>
      <w:proofErr w:type="spellEnd"/>
      <w:r w:rsidR="00335D49">
        <w:rPr>
          <w:rFonts w:ascii="Arial" w:hAnsi="Arial" w:cs="Arial"/>
          <w:bCs/>
          <w:sz w:val="24"/>
          <w:szCs w:val="24"/>
        </w:rPr>
        <w:t>, no Residencial Furlan</w:t>
      </w:r>
      <w:bookmarkStart w:id="0" w:name="_GoBack"/>
      <w:bookmarkEnd w:id="0"/>
      <w:r w:rsidR="00AC5127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C25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já solicitaram inúmeras vezes os serviços de revitalização da camada asfáltica do trecho supramencionado, mas sequer receberam resposta</w:t>
      </w:r>
      <w:r w:rsidR="005B06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revitalização da camada asfáltica, no local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AC5127">
        <w:rPr>
          <w:rFonts w:ascii="Arial" w:hAnsi="Arial" w:cs="Arial"/>
          <w:sz w:val="24"/>
          <w:szCs w:val="24"/>
        </w:rPr>
        <w:t xml:space="preserve">06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5D" w:rsidRDefault="00EC625D">
      <w:r>
        <w:separator/>
      </w:r>
    </w:p>
  </w:endnote>
  <w:endnote w:type="continuationSeparator" w:id="0">
    <w:p w:rsidR="00EC625D" w:rsidRDefault="00EC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5D" w:rsidRDefault="00EC625D">
      <w:r>
        <w:separator/>
      </w:r>
    </w:p>
  </w:footnote>
  <w:footnote w:type="continuationSeparator" w:id="0">
    <w:p w:rsidR="00EC625D" w:rsidRDefault="00EC6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1115efc87c42b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846E9"/>
    <w:rsid w:val="002976E0"/>
    <w:rsid w:val="002A67BE"/>
    <w:rsid w:val="002C6722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6648D"/>
    <w:rsid w:val="00972652"/>
    <w:rsid w:val="009935B8"/>
    <w:rsid w:val="00997B71"/>
    <w:rsid w:val="009A7C1A"/>
    <w:rsid w:val="009D0CB5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C7CF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C625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0c5861e-eb87-467c-a788-562eda8694dc.png" Id="R7982e554f71448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c5861e-eb87-467c-a788-562eda8694dc.png" Id="Re01115efc87c42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03F7-06AF-477A-967B-941BEF8B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2017-09-05T11:58:00Z</dcterms:created>
  <dcterms:modified xsi:type="dcterms:W3CDTF">2017-09-05T11:58:00Z</dcterms:modified>
</cp:coreProperties>
</file>