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canaleta </w:t>
      </w:r>
      <w:r w:rsidR="00917ACA">
        <w:rPr>
          <w:rFonts w:ascii="Arial" w:hAnsi="Arial" w:cs="Arial"/>
          <w:sz w:val="24"/>
          <w:szCs w:val="24"/>
        </w:rPr>
        <w:t xml:space="preserve">na </w:t>
      </w:r>
      <w:r w:rsidR="00091383">
        <w:rPr>
          <w:rFonts w:ascii="Arial" w:hAnsi="Arial" w:cs="Arial"/>
          <w:sz w:val="24"/>
          <w:szCs w:val="24"/>
        </w:rPr>
        <w:t>Vila Santa Luzia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>revitalização de canaleta no cruzamento da</w:t>
      </w:r>
      <w:r w:rsidR="00091383">
        <w:rPr>
          <w:rFonts w:ascii="Arial" w:hAnsi="Arial" w:cs="Arial"/>
          <w:bCs/>
          <w:sz w:val="24"/>
          <w:szCs w:val="24"/>
        </w:rPr>
        <w:t>s</w:t>
      </w:r>
      <w:r w:rsidR="002030AF">
        <w:rPr>
          <w:rFonts w:ascii="Arial" w:hAnsi="Arial" w:cs="Arial"/>
          <w:bCs/>
          <w:sz w:val="24"/>
          <w:szCs w:val="24"/>
        </w:rPr>
        <w:t xml:space="preserve"> Rua</w:t>
      </w:r>
      <w:r w:rsidR="00091383">
        <w:rPr>
          <w:rFonts w:ascii="Arial" w:hAnsi="Arial" w:cs="Arial"/>
          <w:bCs/>
          <w:sz w:val="24"/>
          <w:szCs w:val="24"/>
        </w:rPr>
        <w:t>s</w:t>
      </w:r>
      <w:r w:rsidR="002030AF">
        <w:rPr>
          <w:rFonts w:ascii="Arial" w:hAnsi="Arial" w:cs="Arial"/>
          <w:bCs/>
          <w:sz w:val="24"/>
          <w:szCs w:val="24"/>
        </w:rPr>
        <w:t xml:space="preserve"> </w:t>
      </w:r>
      <w:r w:rsidR="00091383">
        <w:rPr>
          <w:rFonts w:ascii="Arial" w:hAnsi="Arial" w:cs="Arial"/>
          <w:bCs/>
          <w:sz w:val="24"/>
          <w:szCs w:val="24"/>
        </w:rPr>
        <w:t xml:space="preserve">Dr. Olavo </w:t>
      </w:r>
      <w:proofErr w:type="spellStart"/>
      <w:r w:rsidR="00091383">
        <w:rPr>
          <w:rFonts w:ascii="Arial" w:hAnsi="Arial" w:cs="Arial"/>
          <w:bCs/>
          <w:sz w:val="24"/>
          <w:szCs w:val="24"/>
        </w:rPr>
        <w:t>Fagin</w:t>
      </w:r>
      <w:proofErr w:type="spellEnd"/>
      <w:r w:rsidR="00091383">
        <w:rPr>
          <w:rFonts w:ascii="Arial" w:hAnsi="Arial" w:cs="Arial"/>
          <w:bCs/>
          <w:sz w:val="24"/>
          <w:szCs w:val="24"/>
        </w:rPr>
        <w:t xml:space="preserve"> com a Fortunato Lira, Jardim Santa Luzia.</w:t>
      </w:r>
      <w:bookmarkStart w:id="0" w:name="_GoBack"/>
      <w:bookmarkEnd w:id="0"/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030A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supramencionada vem sendo motivo de inúmeras reclamações, pois</w:t>
      </w:r>
      <w:r w:rsidR="009D0C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buracos ali existentes estão aumentando de forma gradativa e provocando avarias em veículos</w:t>
      </w:r>
      <w:r w:rsidR="005B0686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247844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47844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2E" w:rsidRDefault="006F392E">
      <w:r>
        <w:separator/>
      </w:r>
    </w:p>
  </w:endnote>
  <w:endnote w:type="continuationSeparator" w:id="0">
    <w:p w:rsidR="006F392E" w:rsidRDefault="006F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2E" w:rsidRDefault="006F392E">
      <w:r>
        <w:separator/>
      </w:r>
    </w:p>
  </w:footnote>
  <w:footnote w:type="continuationSeparator" w:id="0">
    <w:p w:rsidR="006F392E" w:rsidRDefault="006F3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5664ef20ac40b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383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47844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6F392E"/>
    <w:rsid w:val="00705ABB"/>
    <w:rsid w:val="00753F5C"/>
    <w:rsid w:val="0079052C"/>
    <w:rsid w:val="00832DC8"/>
    <w:rsid w:val="008E416F"/>
    <w:rsid w:val="00917ACA"/>
    <w:rsid w:val="009214CE"/>
    <w:rsid w:val="0096648D"/>
    <w:rsid w:val="00972652"/>
    <w:rsid w:val="00997B71"/>
    <w:rsid w:val="009A7C1A"/>
    <w:rsid w:val="009D0CB5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B7E12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  <w:rsid w:val="00F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6569d2-a06c-4638-ba81-5fb517e0e35e.png" Id="R99598cad943447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6569d2-a06c-4638-ba81-5fb517e0e35e.png" Id="Rc25664ef20ac40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3EB0-D33C-46B1-B7FF-BFE56B67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2017-09-05T17:17:00Z</dcterms:created>
  <dcterms:modified xsi:type="dcterms:W3CDTF">2017-09-05T17:17:00Z</dcterms:modified>
</cp:coreProperties>
</file>