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1108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01108C">
        <w:rPr>
          <w:rFonts w:ascii="Arial" w:hAnsi="Arial" w:cs="Arial"/>
          <w:sz w:val="24"/>
          <w:szCs w:val="24"/>
        </w:rPr>
        <w:t xml:space="preserve">Professor Rubens Oscar Guelli, próximo nº 95, 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01108C">
        <w:rPr>
          <w:rFonts w:ascii="Arial" w:hAnsi="Arial" w:cs="Arial"/>
          <w:sz w:val="24"/>
          <w:szCs w:val="24"/>
        </w:rPr>
        <w:t>Jardim Adélia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108C" w:rsidRPr="0001108C" w:rsidRDefault="00A35AE9" w:rsidP="000110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1108C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</w:t>
      </w:r>
      <w:r w:rsidR="0001108C" w:rsidRPr="0001108C">
        <w:rPr>
          <w:rFonts w:ascii="Arial" w:hAnsi="Arial" w:cs="Arial"/>
          <w:bCs/>
          <w:sz w:val="24"/>
          <w:szCs w:val="24"/>
        </w:rPr>
        <w:t xml:space="preserve">Rua Professor Rubens Oscar Guelli, próximo nº 95,  no bairro Jardim Adélia.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108C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108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108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1108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8D" w:rsidRDefault="00CA5F8D">
      <w:r>
        <w:separator/>
      </w:r>
    </w:p>
  </w:endnote>
  <w:endnote w:type="continuationSeparator" w:id="0">
    <w:p w:rsidR="00CA5F8D" w:rsidRDefault="00C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0A" w:rsidRDefault="000544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0A" w:rsidRDefault="000544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0A" w:rsidRDefault="000544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8D" w:rsidRDefault="00CA5F8D">
      <w:r>
        <w:separator/>
      </w:r>
    </w:p>
  </w:footnote>
  <w:footnote w:type="continuationSeparator" w:id="0">
    <w:p w:rsidR="00CA5F8D" w:rsidRDefault="00CA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0A" w:rsidRDefault="000544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10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2aa89b6d2943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0A" w:rsidRDefault="000544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08C"/>
    <w:rsid w:val="00017A84"/>
    <w:rsid w:val="0005440A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A5F8D"/>
    <w:rsid w:val="00CD613B"/>
    <w:rsid w:val="00CE75AA"/>
    <w:rsid w:val="00CF7F49"/>
    <w:rsid w:val="00D26CB3"/>
    <w:rsid w:val="00E8054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82235292-3796-4ebe-8e9a-416eb408f588.png" Id="Rbb922c1d2398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2235292-3796-4ebe-8e9a-416eb408f588.png" Id="Ree2aa89b6d2943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2017-09-01T17:19:00Z</dcterms:created>
  <dcterms:modified xsi:type="dcterms:W3CDTF">2017-09-01T19:15:00Z</dcterms:modified>
</cp:coreProperties>
</file>