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6947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 lâmpada</w:t>
      </w:r>
      <w:r w:rsidR="00D40CB6">
        <w:rPr>
          <w:rFonts w:ascii="Arial" w:hAnsi="Arial" w:cs="Arial"/>
          <w:sz w:val="24"/>
          <w:szCs w:val="24"/>
        </w:rPr>
        <w:t>s</w:t>
      </w:r>
      <w:r w:rsidR="008421E4">
        <w:rPr>
          <w:rFonts w:ascii="Arial" w:hAnsi="Arial" w:cs="Arial"/>
          <w:sz w:val="24"/>
          <w:szCs w:val="24"/>
        </w:rPr>
        <w:t xml:space="preserve"> </w:t>
      </w:r>
      <w:r w:rsidR="00420FEE">
        <w:rPr>
          <w:rFonts w:ascii="Arial" w:hAnsi="Arial" w:cs="Arial"/>
          <w:sz w:val="24"/>
          <w:szCs w:val="24"/>
        </w:rPr>
        <w:t>na</w:t>
      </w:r>
      <w:r w:rsidR="00D40CB6">
        <w:rPr>
          <w:rFonts w:ascii="Arial" w:hAnsi="Arial" w:cs="Arial"/>
          <w:sz w:val="24"/>
          <w:szCs w:val="24"/>
        </w:rPr>
        <w:t xml:space="preserve"> extensão da</w:t>
      </w:r>
      <w:r w:rsidR="00420FEE">
        <w:rPr>
          <w:rFonts w:ascii="Arial" w:hAnsi="Arial" w:cs="Arial"/>
          <w:sz w:val="24"/>
          <w:szCs w:val="24"/>
        </w:rPr>
        <w:t xml:space="preserve"> Rua </w:t>
      </w:r>
      <w:r w:rsidR="00D40CB6">
        <w:rPr>
          <w:rFonts w:ascii="Arial" w:hAnsi="Arial" w:cs="Arial"/>
          <w:sz w:val="24"/>
          <w:szCs w:val="24"/>
        </w:rPr>
        <w:t>Lila Eugênia Car, principalmente nas proximidades do nº 166 no Pq. Eldorado.</w:t>
      </w:r>
      <w:r w:rsidR="00B67491">
        <w:rPr>
          <w:rFonts w:ascii="Arial" w:hAnsi="Arial" w:cs="Arial"/>
          <w:sz w:val="24"/>
          <w:szCs w:val="24"/>
        </w:rPr>
        <w:t xml:space="preserve"> 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F10F0E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34BF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>que proceda a troca de lâmpada</w:t>
      </w:r>
      <w:r w:rsidR="00D40CB6">
        <w:rPr>
          <w:rFonts w:ascii="Arial" w:hAnsi="Arial" w:cs="Arial"/>
          <w:sz w:val="24"/>
          <w:szCs w:val="24"/>
        </w:rPr>
        <w:t>s</w:t>
      </w:r>
      <w:r w:rsidR="00CF3266">
        <w:rPr>
          <w:rFonts w:ascii="Arial" w:hAnsi="Arial" w:cs="Arial"/>
          <w:sz w:val="24"/>
          <w:szCs w:val="24"/>
        </w:rPr>
        <w:t xml:space="preserve"> </w:t>
      </w:r>
      <w:r w:rsidR="00D40CB6">
        <w:rPr>
          <w:rFonts w:ascii="Arial" w:hAnsi="Arial" w:cs="Arial"/>
          <w:sz w:val="24"/>
          <w:szCs w:val="24"/>
        </w:rPr>
        <w:t xml:space="preserve">na extensão da Rua Lila Eugênia Car, principalmente nas proximidades do nº 166 no Pq. Eldorado.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providencia, pois, da forma que se encontra o local está escuro 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21E4">
        <w:rPr>
          <w:rFonts w:ascii="Arial" w:hAnsi="Arial" w:cs="Arial"/>
          <w:sz w:val="24"/>
          <w:szCs w:val="24"/>
        </w:rPr>
        <w:t>2</w:t>
      </w:r>
      <w:r w:rsidR="00420FEE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FF" w:rsidRDefault="00327AFF">
      <w:r>
        <w:separator/>
      </w:r>
    </w:p>
  </w:endnote>
  <w:endnote w:type="continuationSeparator" w:id="0">
    <w:p w:rsidR="00327AFF" w:rsidRDefault="0032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3D" w:rsidRDefault="00374B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3D" w:rsidRDefault="00374B3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3D" w:rsidRDefault="00374B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FF" w:rsidRDefault="00327AFF">
      <w:r>
        <w:separator/>
      </w:r>
    </w:p>
  </w:footnote>
  <w:footnote w:type="continuationSeparator" w:id="0">
    <w:p w:rsidR="00327AFF" w:rsidRDefault="00327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3D" w:rsidRDefault="00374B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e7a4efbe71481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3D" w:rsidRDefault="00374B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27AFF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4B3D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6749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0CB6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e7f74bd3-4697-436e-bda0-fada92e56328.png" Id="R976f22d45d4f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7f74bd3-4697-436e-bda0-fada92e56328.png" Id="Rebe7a4efbe7148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BF8A-E17C-48E8-89F6-E182A067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392</cp:revision>
  <cp:lastPrinted>2014-10-17T18:19:00Z</cp:lastPrinted>
  <dcterms:created xsi:type="dcterms:W3CDTF">2014-01-16T16:53:00Z</dcterms:created>
  <dcterms:modified xsi:type="dcterms:W3CDTF">2017-08-31T20:12:00Z</dcterms:modified>
</cp:coreProperties>
</file>