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a revitalização da sinalização de solo na Rua João Lino defronte </w:t>
      </w:r>
      <w:r w:rsidR="00BA6D09">
        <w:rPr>
          <w:rFonts w:ascii="Arial" w:hAnsi="Arial" w:cs="Arial"/>
          <w:sz w:val="24"/>
          <w:szCs w:val="24"/>
        </w:rPr>
        <w:t>a</w:t>
      </w:r>
      <w:r w:rsidR="00BA6D09">
        <w:rPr>
          <w:rFonts w:ascii="Arial" w:hAnsi="Arial" w:cs="Arial"/>
          <w:sz w:val="24"/>
          <w:szCs w:val="24"/>
        </w:rPr>
        <w:t>o nº 27 no Centro</w:t>
      </w:r>
      <w:r w:rsidR="001C478D">
        <w:rPr>
          <w:rFonts w:ascii="Arial" w:hAnsi="Arial" w:cs="Arial"/>
          <w:sz w:val="24"/>
          <w:szCs w:val="24"/>
        </w:rPr>
        <w:t>.</w:t>
      </w:r>
      <w:r w:rsidR="00045959">
        <w:rPr>
          <w:rFonts w:ascii="Arial" w:hAnsi="Arial" w:cs="Arial"/>
          <w:sz w:val="24"/>
          <w:szCs w:val="24"/>
        </w:rPr>
        <w:t xml:space="preserve"> 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>proceda a revitalização</w:t>
      </w:r>
      <w:r w:rsidR="00BA6D09">
        <w:rPr>
          <w:rFonts w:ascii="Arial" w:hAnsi="Arial" w:cs="Arial"/>
          <w:sz w:val="24"/>
          <w:szCs w:val="24"/>
        </w:rPr>
        <w:t xml:space="preserve"> da sinalização</w:t>
      </w:r>
      <w:r w:rsidR="001C478D">
        <w:rPr>
          <w:rFonts w:ascii="Arial" w:hAnsi="Arial" w:cs="Arial"/>
          <w:sz w:val="24"/>
          <w:szCs w:val="24"/>
        </w:rPr>
        <w:t xml:space="preserve"> de solo na Rua João Lino defronte </w:t>
      </w:r>
      <w:r w:rsidR="00BA6D09">
        <w:rPr>
          <w:rFonts w:ascii="Arial" w:hAnsi="Arial" w:cs="Arial"/>
          <w:sz w:val="24"/>
          <w:szCs w:val="24"/>
        </w:rPr>
        <w:t>a</w:t>
      </w:r>
      <w:r w:rsidR="001C478D">
        <w:rPr>
          <w:rFonts w:ascii="Arial" w:hAnsi="Arial" w:cs="Arial"/>
          <w:sz w:val="24"/>
          <w:szCs w:val="24"/>
        </w:rPr>
        <w:t>o nº 27 no Centro.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1C478D">
        <w:rPr>
          <w:rFonts w:ascii="Arial" w:hAnsi="Arial" w:cs="Arial"/>
          <w:sz w:val="24"/>
          <w:szCs w:val="24"/>
        </w:rPr>
        <w:t>a referida sinalização está apagada causando transtornos e riscos de acidentes.</w:t>
      </w:r>
      <w:r w:rsidR="00BA6D09">
        <w:rPr>
          <w:rFonts w:ascii="Arial" w:hAnsi="Arial" w:cs="Arial"/>
          <w:sz w:val="24"/>
          <w:szCs w:val="24"/>
        </w:rPr>
        <w:t xml:space="preserve"> </w:t>
      </w:r>
    </w:p>
    <w:p w:rsidR="00BA6D09" w:rsidRDefault="00BA6D09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Nas </w:t>
      </w:r>
      <w:proofErr w:type="spellStart"/>
      <w:r>
        <w:rPr>
          <w:rFonts w:ascii="Arial" w:hAnsi="Arial" w:cs="Arial"/>
          <w:sz w:val="24"/>
          <w:szCs w:val="24"/>
        </w:rPr>
        <w:t>aproxi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midades</w:t>
      </w:r>
      <w:proofErr w:type="spellEnd"/>
      <w:r>
        <w:rPr>
          <w:rFonts w:ascii="Arial" w:hAnsi="Arial" w:cs="Arial"/>
          <w:sz w:val="24"/>
          <w:szCs w:val="24"/>
        </w:rPr>
        <w:t xml:space="preserve"> existe uma clínica de fisioterapia onde muitos pacientes debilitados frequentam, e com os veículos em alta velocidade aumenta o risco de acidentes.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45959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9083441c7e48d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8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8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636ff7-7cfe-4d97-ac7b-a148d80cd155.png" Id="R7c9e4d1f629347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636ff7-7cfe-4d97-ac7b-a148d80cd155.png" Id="R439083441c7e48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DFA5-3F2B-4AEC-9D1F-3B4B000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134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373</cp:revision>
  <cp:lastPrinted>2014-10-17T18:19:00Z</cp:lastPrinted>
  <dcterms:created xsi:type="dcterms:W3CDTF">2014-01-16T16:53:00Z</dcterms:created>
  <dcterms:modified xsi:type="dcterms:W3CDTF">2017-08-11T19:13:00Z</dcterms:modified>
</cp:coreProperties>
</file>