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33" w:rsidRDefault="00B5613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56133" w:rsidRPr="00C355D1" w:rsidRDefault="00B56133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B56133">
        <w:rPr>
          <w:rFonts w:ascii="Arial" w:hAnsi="Arial" w:cs="Arial"/>
          <w:sz w:val="24"/>
          <w:szCs w:val="24"/>
        </w:rPr>
        <w:t>troca de lâmpada na Avenida Antonio Moraes Barros, em frente nº 693, no Bairro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133" w:rsidRPr="00B56133" w:rsidRDefault="009A7C1A" w:rsidP="00B5613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5613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56133" w:rsidRPr="00B56133">
        <w:rPr>
          <w:rFonts w:ascii="Arial" w:hAnsi="Arial" w:cs="Arial"/>
          <w:bCs/>
          <w:sz w:val="24"/>
          <w:szCs w:val="24"/>
        </w:rPr>
        <w:t>troca de lâmpada na Avenida Antonio Moraes Barros, em frente nº 693, no Bairro Jardim Vista Alegre.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5613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Dona Tereza, informando que a lâmpada esta queimada há vários meses, causando insegurança aos moradores do bairro.</w:t>
      </w:r>
    </w:p>
    <w:p w:rsidR="00B56133" w:rsidRDefault="00B56133" w:rsidP="009A7C1A">
      <w:pPr>
        <w:pStyle w:val="Recuodecorpodetexto2"/>
        <w:rPr>
          <w:rFonts w:ascii="Arial" w:hAnsi="Arial" w:cs="Arial"/>
        </w:rPr>
      </w:pPr>
    </w:p>
    <w:p w:rsidR="00B56133" w:rsidRDefault="00B5613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133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56133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B5613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5613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15" w:rsidRDefault="00B32015">
      <w:r>
        <w:separator/>
      </w:r>
    </w:p>
  </w:endnote>
  <w:endnote w:type="continuationSeparator" w:id="0">
    <w:p w:rsidR="00B32015" w:rsidRDefault="00B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15" w:rsidRDefault="00B32015">
      <w:r>
        <w:separator/>
      </w:r>
    </w:p>
  </w:footnote>
  <w:footnote w:type="continuationSeparator" w:id="0">
    <w:p w:rsidR="00B32015" w:rsidRDefault="00B3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1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13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561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b1ec1dda804b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B32015"/>
    <w:rsid w:val="00B56133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a68e7f-881b-497c-888b-0d4613ef25a8.png" Id="R76b6df2486804d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a68e7f-881b-497c-888b-0d4613ef25a8.png" Id="Rfeb1ec1dda804b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2017-08-09T18:05:00Z</dcterms:created>
  <dcterms:modified xsi:type="dcterms:W3CDTF">2017-08-09T18:05:00Z</dcterms:modified>
</cp:coreProperties>
</file>