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C26BAA">
        <w:rPr>
          <w:rFonts w:ascii="Arial" w:hAnsi="Arial" w:cs="Arial"/>
          <w:sz w:val="24"/>
          <w:szCs w:val="24"/>
        </w:rPr>
        <w:t>Ismael Alves defronte ao nº 223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C26BAA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26BAA">
        <w:rPr>
          <w:rFonts w:ascii="Arial" w:hAnsi="Arial" w:cs="Arial"/>
          <w:sz w:val="24"/>
          <w:szCs w:val="24"/>
        </w:rPr>
        <w:t>Rua Ismael Alves defronte ao nº 223, no bairro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BAA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8bb8abb21b4e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6BAA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c2d504-f577-4b14-b398-328269be3ad6.png" Id="R9ad16df0c1f9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c2d504-f577-4b14-b398-328269be3ad6.png" Id="R2e8bb8abb21b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2017-07-28T17:57:00Z</dcterms:created>
  <dcterms:modified xsi:type="dcterms:W3CDTF">2017-07-28T17:57:00Z</dcterms:modified>
</cp:coreProperties>
</file>