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>Instalação de placas de sinalização de trânsito e revitalização da pintura de sinalização de solo</w:t>
      </w:r>
      <w:r w:rsidR="00BD5BE0">
        <w:rPr>
          <w:rFonts w:ascii="Arial" w:hAnsi="Arial" w:cs="Arial"/>
          <w:sz w:val="24"/>
          <w:szCs w:val="24"/>
        </w:rPr>
        <w:t>,</w:t>
      </w:r>
      <w:r w:rsidR="00FA51E7">
        <w:rPr>
          <w:rFonts w:ascii="Arial" w:hAnsi="Arial" w:cs="Arial"/>
          <w:sz w:val="24"/>
          <w:szCs w:val="24"/>
        </w:rPr>
        <w:t xml:space="preserve"> nas principais ruas da Vila Sartori.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</w:t>
      </w:r>
      <w:r w:rsidR="00FA51E7">
        <w:rPr>
          <w:rFonts w:ascii="Arial" w:hAnsi="Arial" w:cs="Arial"/>
          <w:bCs/>
          <w:sz w:val="24"/>
          <w:szCs w:val="24"/>
        </w:rPr>
        <w:t>instalação de placas de sinalização de tr</w:t>
      </w:r>
      <w:r w:rsidR="002C6722">
        <w:rPr>
          <w:rFonts w:ascii="Arial" w:hAnsi="Arial" w:cs="Arial"/>
          <w:bCs/>
          <w:sz w:val="24"/>
          <w:szCs w:val="24"/>
        </w:rPr>
        <w:t>ânsito e</w:t>
      </w:r>
      <w:r w:rsidR="00FA51E7">
        <w:rPr>
          <w:rFonts w:ascii="Arial" w:hAnsi="Arial" w:cs="Arial"/>
          <w:bCs/>
          <w:sz w:val="24"/>
          <w:szCs w:val="24"/>
        </w:rPr>
        <w:t xml:space="preserve"> </w:t>
      </w:r>
      <w:r w:rsidR="006962C3">
        <w:rPr>
          <w:rFonts w:ascii="Arial" w:hAnsi="Arial" w:cs="Arial"/>
          <w:bCs/>
          <w:sz w:val="24"/>
          <w:szCs w:val="24"/>
        </w:rPr>
        <w:t xml:space="preserve">revitalização da </w:t>
      </w:r>
      <w:r w:rsidR="002C6722">
        <w:rPr>
          <w:rFonts w:ascii="Arial" w:hAnsi="Arial" w:cs="Arial"/>
          <w:bCs/>
          <w:sz w:val="24"/>
          <w:szCs w:val="24"/>
        </w:rPr>
        <w:t>pintura de sinalização de solo</w:t>
      </w:r>
      <w:r w:rsidR="00BD5BE0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2C6722">
        <w:rPr>
          <w:rFonts w:ascii="Arial" w:hAnsi="Arial" w:cs="Arial"/>
          <w:bCs/>
          <w:sz w:val="24"/>
          <w:szCs w:val="24"/>
        </w:rPr>
        <w:t xml:space="preserve"> nas principais Ruas da Vila Sartori.</w:t>
      </w:r>
      <w:r w:rsidR="006962C3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das Ruas Uruguai, Venezuela, Equador, Panamá e Peru alegam que, são obrigados a conviver com acidentes e atropelamentos diários,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falta de sinalização adequada nas mencionadas ruas</w:t>
      </w:r>
      <w:r w:rsidR="009664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0F" w:rsidRDefault="00652D0F">
      <w:r>
        <w:separator/>
      </w:r>
    </w:p>
  </w:endnote>
  <w:endnote w:type="continuationSeparator" w:id="0">
    <w:p w:rsidR="00652D0F" w:rsidRDefault="0065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0F" w:rsidRDefault="00652D0F">
      <w:r>
        <w:separator/>
      </w:r>
    </w:p>
  </w:footnote>
  <w:footnote w:type="continuationSeparator" w:id="0">
    <w:p w:rsidR="00652D0F" w:rsidRDefault="00652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983dc13ee04a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8c6b60-e699-4aaa-92ad-7cd3e5266176.png" Id="R5345e953439a4c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8c6b60-e699-4aaa-92ad-7cd3e5266176.png" Id="Re9983dc13ee04a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2017-07-26T18:39:00Z</dcterms:created>
  <dcterms:modified xsi:type="dcterms:W3CDTF">2017-07-28T17:43:00Z</dcterms:modified>
</cp:coreProperties>
</file>