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6100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Default="0005684F" w:rsidP="00590FF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276358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276358">
        <w:rPr>
          <w:rFonts w:ascii="Arial" w:hAnsi="Arial" w:cs="Arial"/>
          <w:sz w:val="24"/>
          <w:szCs w:val="24"/>
        </w:rPr>
        <w:t xml:space="preserve">Executivo </w:t>
      </w:r>
      <w:r w:rsidR="008F57BD">
        <w:rPr>
          <w:rFonts w:ascii="Arial" w:hAnsi="Arial" w:cs="Arial"/>
          <w:sz w:val="24"/>
          <w:szCs w:val="24"/>
        </w:rPr>
        <w:t xml:space="preserve">a execução de serviços </w:t>
      </w:r>
      <w:r w:rsidR="00461FD5">
        <w:rPr>
          <w:rFonts w:ascii="Arial" w:hAnsi="Arial" w:cs="Arial"/>
          <w:sz w:val="24"/>
          <w:szCs w:val="24"/>
        </w:rPr>
        <w:t>de troca de lâmpadas queimadas em postes de iluminação pública na Rua Paraguai,</w:t>
      </w:r>
      <w:proofErr w:type="gramEnd"/>
      <w:r w:rsidR="00461FD5">
        <w:rPr>
          <w:rFonts w:ascii="Arial" w:hAnsi="Arial" w:cs="Arial"/>
          <w:sz w:val="24"/>
          <w:szCs w:val="24"/>
        </w:rPr>
        <w:t xml:space="preserve"> imediações do viaduto sob a SP-304, na Vila Sartori.</w:t>
      </w:r>
    </w:p>
    <w:p w:rsidR="0005684F" w:rsidRPr="009F0765" w:rsidRDefault="0005684F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128F" w:rsidRDefault="0005684F" w:rsidP="005D3BC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5684F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05684F">
        <w:rPr>
          <w:rFonts w:ascii="Arial" w:hAnsi="Arial" w:cs="Arial"/>
          <w:sz w:val="24"/>
          <w:szCs w:val="24"/>
        </w:rPr>
        <w:t>dirijo-me</w:t>
      </w:r>
      <w:proofErr w:type="gramEnd"/>
      <w:r w:rsidRPr="0005684F">
        <w:rPr>
          <w:rFonts w:ascii="Arial" w:hAnsi="Arial" w:cs="Arial"/>
          <w:sz w:val="24"/>
          <w:szCs w:val="24"/>
        </w:rPr>
        <w:t xml:space="preserve"> a Vossa Excelência para sugerir que, por intermédio do Setor competente, qu</w:t>
      </w:r>
      <w:r w:rsidR="00461FD5">
        <w:rPr>
          <w:rFonts w:ascii="Arial" w:hAnsi="Arial" w:cs="Arial"/>
          <w:sz w:val="24"/>
          <w:szCs w:val="24"/>
        </w:rPr>
        <w:t>e sejam executados serviços de troca de lâmpadas queimadas em postes de iluminação pública na Rua Paraguai, imediações do viaduto sob a SP-304, na Vila Sartori.</w:t>
      </w:r>
    </w:p>
    <w:p w:rsidR="00AD58A5" w:rsidRDefault="00AD58A5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Pr="00B37806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E44BC" w:rsidRDefault="00CE128F" w:rsidP="000B0820">
      <w:pPr>
        <w:jc w:val="both"/>
        <w:rPr>
          <w:rFonts w:ascii="Arial" w:hAnsi="Arial" w:cs="Arial"/>
          <w:sz w:val="24"/>
          <w:szCs w:val="24"/>
        </w:rPr>
      </w:pPr>
      <w:r w:rsidRPr="00B37806">
        <w:rPr>
          <w:sz w:val="24"/>
          <w:szCs w:val="24"/>
        </w:rPr>
        <w:t xml:space="preserve">          </w:t>
      </w:r>
      <w:r w:rsidRPr="00B37806">
        <w:rPr>
          <w:sz w:val="24"/>
          <w:szCs w:val="24"/>
        </w:rPr>
        <w:tab/>
      </w:r>
      <w:r w:rsidRPr="00B37806">
        <w:rPr>
          <w:sz w:val="24"/>
          <w:szCs w:val="24"/>
        </w:rPr>
        <w:tab/>
      </w:r>
      <w:r w:rsidR="00461FD5">
        <w:rPr>
          <w:rFonts w:ascii="Arial" w:hAnsi="Arial" w:cs="Arial"/>
          <w:sz w:val="24"/>
          <w:szCs w:val="24"/>
        </w:rPr>
        <w:t xml:space="preserve">Moradores do bairro, em especial a </w:t>
      </w:r>
      <w:proofErr w:type="spellStart"/>
      <w:r w:rsidR="00461FD5">
        <w:rPr>
          <w:rFonts w:ascii="Arial" w:hAnsi="Arial" w:cs="Arial"/>
          <w:sz w:val="24"/>
          <w:szCs w:val="24"/>
        </w:rPr>
        <w:t>Sra</w:t>
      </w:r>
      <w:proofErr w:type="spellEnd"/>
      <w:r w:rsidR="00461F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1FD5">
        <w:rPr>
          <w:rFonts w:ascii="Arial" w:hAnsi="Arial" w:cs="Arial"/>
          <w:sz w:val="24"/>
          <w:szCs w:val="24"/>
        </w:rPr>
        <w:t>Marinez</w:t>
      </w:r>
      <w:proofErr w:type="spellEnd"/>
      <w:r w:rsidR="00461FD5">
        <w:rPr>
          <w:rFonts w:ascii="Arial" w:hAnsi="Arial" w:cs="Arial"/>
          <w:sz w:val="24"/>
          <w:szCs w:val="24"/>
        </w:rPr>
        <w:t xml:space="preserve">, reclamam da existência de dois postes de iluminação pública com lâmpadas queimadas nesse local. Durante a noite, o trecho é muito escuro, oferecendo riscos à segurança das pessoas que passam pelo local. Pedem providências urgentes para efetuar os reparos necessários. </w:t>
      </w:r>
    </w:p>
    <w:p w:rsidR="00461FD5" w:rsidRDefault="00461FD5" w:rsidP="000B0820">
      <w:pPr>
        <w:jc w:val="both"/>
        <w:rPr>
          <w:rFonts w:ascii="Arial" w:hAnsi="Arial" w:cs="Arial"/>
          <w:sz w:val="24"/>
          <w:szCs w:val="24"/>
        </w:rPr>
      </w:pPr>
    </w:p>
    <w:p w:rsidR="005D186E" w:rsidRPr="009F0765" w:rsidRDefault="005D186E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CC3E32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="00A52E42">
        <w:rPr>
          <w:rFonts w:ascii="Arial" w:hAnsi="Arial" w:cs="Arial"/>
          <w:sz w:val="24"/>
          <w:szCs w:val="24"/>
        </w:rPr>
        <w:t xml:space="preserve"> de julho</w:t>
      </w:r>
      <w:r w:rsidR="00B37806">
        <w:rPr>
          <w:rFonts w:ascii="Arial" w:hAnsi="Arial" w:cs="Arial"/>
          <w:sz w:val="24"/>
          <w:szCs w:val="24"/>
        </w:rPr>
        <w:t xml:space="preserve"> de 2017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18f92d55ba46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5684F"/>
    <w:rsid w:val="000623BB"/>
    <w:rsid w:val="00077938"/>
    <w:rsid w:val="00080B94"/>
    <w:rsid w:val="00082C04"/>
    <w:rsid w:val="00093D8B"/>
    <w:rsid w:val="000B0820"/>
    <w:rsid w:val="000D23CE"/>
    <w:rsid w:val="000D567C"/>
    <w:rsid w:val="000E288D"/>
    <w:rsid w:val="000F3701"/>
    <w:rsid w:val="00104327"/>
    <w:rsid w:val="0013269B"/>
    <w:rsid w:val="001421D1"/>
    <w:rsid w:val="00156A1C"/>
    <w:rsid w:val="00166EBB"/>
    <w:rsid w:val="00190BB0"/>
    <w:rsid w:val="001B478A"/>
    <w:rsid w:val="001B7682"/>
    <w:rsid w:val="001D1394"/>
    <w:rsid w:val="001F5001"/>
    <w:rsid w:val="00211EA4"/>
    <w:rsid w:val="00212059"/>
    <w:rsid w:val="0023038A"/>
    <w:rsid w:val="00253DB3"/>
    <w:rsid w:val="0027489A"/>
    <w:rsid w:val="00276358"/>
    <w:rsid w:val="00284E12"/>
    <w:rsid w:val="002A3D1D"/>
    <w:rsid w:val="002D24C0"/>
    <w:rsid w:val="002E7159"/>
    <w:rsid w:val="002F5161"/>
    <w:rsid w:val="00316C5D"/>
    <w:rsid w:val="003323BC"/>
    <w:rsid w:val="00335B8F"/>
    <w:rsid w:val="0033648A"/>
    <w:rsid w:val="0034317F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3F2868"/>
    <w:rsid w:val="00406BE9"/>
    <w:rsid w:val="00413A77"/>
    <w:rsid w:val="004317AF"/>
    <w:rsid w:val="00443834"/>
    <w:rsid w:val="00454EAC"/>
    <w:rsid w:val="00461FD5"/>
    <w:rsid w:val="00475704"/>
    <w:rsid w:val="00484E89"/>
    <w:rsid w:val="00486974"/>
    <w:rsid w:val="0049057E"/>
    <w:rsid w:val="004B57DB"/>
    <w:rsid w:val="004C2121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186E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A05BE"/>
    <w:rsid w:val="006A5A87"/>
    <w:rsid w:val="006E44BC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975F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8F57BD"/>
    <w:rsid w:val="00906AB9"/>
    <w:rsid w:val="00921AF9"/>
    <w:rsid w:val="0093510C"/>
    <w:rsid w:val="0094021C"/>
    <w:rsid w:val="009402E5"/>
    <w:rsid w:val="00942A06"/>
    <w:rsid w:val="00955314"/>
    <w:rsid w:val="00965430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2E42"/>
    <w:rsid w:val="00A559CF"/>
    <w:rsid w:val="00A61807"/>
    <w:rsid w:val="00A640E2"/>
    <w:rsid w:val="00A67918"/>
    <w:rsid w:val="00A70E24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D58A5"/>
    <w:rsid w:val="00AE702A"/>
    <w:rsid w:val="00B030D6"/>
    <w:rsid w:val="00B17759"/>
    <w:rsid w:val="00B2668B"/>
    <w:rsid w:val="00B26C8A"/>
    <w:rsid w:val="00B345B1"/>
    <w:rsid w:val="00B35E77"/>
    <w:rsid w:val="00B37806"/>
    <w:rsid w:val="00B430AB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B195B"/>
    <w:rsid w:val="00CB39A9"/>
    <w:rsid w:val="00CC3E32"/>
    <w:rsid w:val="00CC66CA"/>
    <w:rsid w:val="00CC724F"/>
    <w:rsid w:val="00CD2521"/>
    <w:rsid w:val="00CD258F"/>
    <w:rsid w:val="00CD613B"/>
    <w:rsid w:val="00CE128F"/>
    <w:rsid w:val="00CE3F28"/>
    <w:rsid w:val="00CF7F49"/>
    <w:rsid w:val="00D00D06"/>
    <w:rsid w:val="00D06FAE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35F8D"/>
    <w:rsid w:val="00F456D7"/>
    <w:rsid w:val="00F471FC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ca6d49-e9cd-40ea-b891-572431b2ca44.png" Id="R277ed7106ac248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ca6d49-e9cd-40ea-b891-572431b2ca44.png" Id="Rdb18f92d55ba46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2016-01-06T18:28:00Z</cp:lastPrinted>
  <dcterms:created xsi:type="dcterms:W3CDTF">2017-07-24T18:18:00Z</dcterms:created>
  <dcterms:modified xsi:type="dcterms:W3CDTF">2017-07-24T18:18:00Z</dcterms:modified>
</cp:coreProperties>
</file>