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proofErr w:type="gramStart"/>
      <w:r w:rsidR="00685E89">
        <w:rPr>
          <w:rFonts w:ascii="Arial" w:hAnsi="Arial" w:cs="Arial"/>
          <w:sz w:val="24"/>
          <w:szCs w:val="24"/>
        </w:rPr>
        <w:t xml:space="preserve">Rua </w:t>
      </w:r>
      <w:r w:rsidR="002B717C">
        <w:rPr>
          <w:rFonts w:ascii="Arial" w:hAnsi="Arial" w:cs="Arial"/>
          <w:sz w:val="24"/>
          <w:szCs w:val="24"/>
        </w:rPr>
        <w:t>Bom</w:t>
      </w:r>
      <w:proofErr w:type="gramEnd"/>
      <w:r w:rsidR="002B717C">
        <w:rPr>
          <w:rFonts w:ascii="Arial" w:hAnsi="Arial" w:cs="Arial"/>
          <w:sz w:val="24"/>
          <w:szCs w:val="24"/>
        </w:rPr>
        <w:t xml:space="preserve"> Jesus dos Perdões</w:t>
      </w:r>
      <w:r w:rsidR="00685E89">
        <w:rPr>
          <w:rFonts w:ascii="Arial" w:hAnsi="Arial" w:cs="Arial"/>
          <w:sz w:val="24"/>
          <w:szCs w:val="24"/>
        </w:rPr>
        <w:t xml:space="preserve"> esquina com a </w:t>
      </w:r>
      <w:r w:rsidR="002B717C">
        <w:rPr>
          <w:rFonts w:ascii="Arial" w:hAnsi="Arial" w:cs="Arial"/>
          <w:sz w:val="24"/>
          <w:szCs w:val="24"/>
        </w:rPr>
        <w:t>Rua Bragança Paulista</w:t>
      </w:r>
      <w:r w:rsidR="00685E89">
        <w:rPr>
          <w:rFonts w:ascii="Arial" w:hAnsi="Arial" w:cs="Arial"/>
          <w:sz w:val="24"/>
          <w:szCs w:val="24"/>
        </w:rPr>
        <w:t xml:space="preserve">, no bairro </w:t>
      </w:r>
      <w:r w:rsidR="002B717C">
        <w:rPr>
          <w:rFonts w:ascii="Arial" w:hAnsi="Arial" w:cs="Arial"/>
          <w:sz w:val="24"/>
          <w:szCs w:val="24"/>
        </w:rPr>
        <w:t>Residencial São Joaquim</w:t>
      </w:r>
      <w:r w:rsidR="00F46D12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2B717C">
        <w:rPr>
          <w:rFonts w:ascii="Arial" w:hAnsi="Arial" w:cs="Arial"/>
          <w:sz w:val="24"/>
          <w:szCs w:val="24"/>
        </w:rPr>
        <w:t>Rua Bom Jesus dos Perdões esquina com a Rua Bragança Paulista, no bairro Residencial São Joaquim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B717C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F46D12">
        <w:rPr>
          <w:rFonts w:ascii="Arial" w:hAnsi="Arial" w:cs="Arial"/>
          <w:sz w:val="24"/>
          <w:szCs w:val="24"/>
        </w:rPr>
        <w:t>Jul</w:t>
      </w:r>
      <w:r w:rsidR="00A374F9">
        <w:rPr>
          <w:rFonts w:ascii="Arial" w:hAnsi="Arial" w:cs="Arial"/>
          <w:sz w:val="24"/>
          <w:szCs w:val="24"/>
        </w:rPr>
        <w:t>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c77238afd048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17C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504adb-6dac-45a1-ac19-ae4d14bdfe82.png" Id="Rbb576481d56f43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504adb-6dac-45a1-ac19-ae4d14bdfe82.png" Id="Refc77238afd048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2017-07-24T17:50:00Z</dcterms:created>
  <dcterms:modified xsi:type="dcterms:W3CDTF">2017-07-24T17:50:00Z</dcterms:modified>
</cp:coreProperties>
</file>