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F13A0">
        <w:rPr>
          <w:rFonts w:ascii="Arial" w:hAnsi="Arial" w:cs="Arial"/>
          <w:sz w:val="24"/>
          <w:szCs w:val="24"/>
        </w:rPr>
        <w:t>proceda</w:t>
      </w:r>
      <w:r w:rsidR="00EE292E">
        <w:rPr>
          <w:rFonts w:ascii="Arial" w:hAnsi="Arial" w:cs="Arial"/>
          <w:sz w:val="24"/>
          <w:szCs w:val="24"/>
        </w:rPr>
        <w:t xml:space="preserve"> a oper</w:t>
      </w:r>
      <w:r w:rsidR="00A97FF7">
        <w:rPr>
          <w:rFonts w:ascii="Arial" w:hAnsi="Arial" w:cs="Arial"/>
          <w:sz w:val="24"/>
          <w:szCs w:val="24"/>
        </w:rPr>
        <w:t xml:space="preserve">ação </w:t>
      </w:r>
      <w:r w:rsidR="00172F01" w:rsidRPr="00172F01">
        <w:rPr>
          <w:rFonts w:ascii="Arial" w:hAnsi="Arial" w:cs="Arial"/>
          <w:sz w:val="24"/>
          <w:szCs w:val="24"/>
        </w:rPr>
        <w:t xml:space="preserve">tapa </w:t>
      </w:r>
      <w:r w:rsidR="00CF13A0">
        <w:rPr>
          <w:rFonts w:ascii="Arial" w:hAnsi="Arial" w:cs="Arial"/>
          <w:sz w:val="24"/>
          <w:szCs w:val="24"/>
        </w:rPr>
        <w:t>b</w:t>
      </w:r>
      <w:r w:rsidR="00172F01" w:rsidRPr="00172F01">
        <w:rPr>
          <w:rFonts w:ascii="Arial" w:hAnsi="Arial" w:cs="Arial"/>
          <w:sz w:val="24"/>
          <w:szCs w:val="24"/>
        </w:rPr>
        <w:t xml:space="preserve">uraco nas </w:t>
      </w:r>
      <w:r w:rsidR="00CF13A0">
        <w:rPr>
          <w:rFonts w:ascii="Arial" w:hAnsi="Arial" w:cs="Arial"/>
          <w:sz w:val="24"/>
          <w:szCs w:val="24"/>
        </w:rPr>
        <w:t>R</w:t>
      </w:r>
      <w:r w:rsidR="00172F01" w:rsidRPr="00172F01">
        <w:rPr>
          <w:rFonts w:ascii="Arial" w:hAnsi="Arial" w:cs="Arial"/>
          <w:sz w:val="24"/>
          <w:szCs w:val="24"/>
        </w:rPr>
        <w:t>uas do Bairro Parq</w:t>
      </w:r>
      <w:r w:rsidR="00172F01">
        <w:rPr>
          <w:rFonts w:ascii="Arial" w:hAnsi="Arial" w:cs="Arial"/>
          <w:sz w:val="24"/>
          <w:szCs w:val="24"/>
        </w:rPr>
        <w:t>ue</w:t>
      </w:r>
      <w:r w:rsidR="00172F01" w:rsidRPr="00172F01">
        <w:rPr>
          <w:rFonts w:ascii="Arial" w:hAnsi="Arial" w:cs="Arial"/>
          <w:sz w:val="24"/>
          <w:szCs w:val="24"/>
        </w:rPr>
        <w:t xml:space="preserve"> Eldorado</w:t>
      </w:r>
      <w:r w:rsidR="00B84602">
        <w:rPr>
          <w:rFonts w:ascii="Arial" w:hAnsi="Arial" w:cs="Arial"/>
          <w:sz w:val="24"/>
          <w:szCs w:val="24"/>
        </w:rPr>
        <w:t>, reiterando Indicação 5197/2017 de 06/06/17.</w:t>
      </w:r>
      <w:r w:rsidR="00AB13AE">
        <w:rPr>
          <w:rFonts w:ascii="Arial" w:hAnsi="Arial" w:cs="Arial"/>
          <w:sz w:val="24"/>
          <w:szCs w:val="24"/>
        </w:rPr>
        <w:t xml:space="preserve"> (</w:t>
      </w:r>
      <w:r w:rsidR="00B84602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6F7B1C" w:rsidRDefault="006F7B1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7ACA" w:rsidRDefault="001C7AC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1B18" w:rsidRPr="00031B18" w:rsidRDefault="00A35AE9" w:rsidP="00031B1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D01D9">
        <w:rPr>
          <w:rFonts w:ascii="Arial" w:hAnsi="Arial" w:cs="Arial"/>
          <w:sz w:val="24"/>
          <w:szCs w:val="24"/>
        </w:rPr>
        <w:t>proceda</w:t>
      </w:r>
      <w:bookmarkStart w:id="0" w:name="_GoBack"/>
      <w:bookmarkEnd w:id="0"/>
      <w:r w:rsidR="00862A78">
        <w:rPr>
          <w:rFonts w:ascii="Arial" w:hAnsi="Arial" w:cs="Arial"/>
          <w:sz w:val="24"/>
          <w:szCs w:val="24"/>
        </w:rPr>
        <w:t xml:space="preserve"> </w:t>
      </w:r>
      <w:r w:rsidR="00172F01">
        <w:rPr>
          <w:rFonts w:ascii="Arial" w:hAnsi="Arial" w:cs="Arial"/>
          <w:sz w:val="24"/>
          <w:szCs w:val="24"/>
        </w:rPr>
        <w:t xml:space="preserve">a operação </w:t>
      </w:r>
      <w:r w:rsidR="00172F01" w:rsidRPr="00172F01">
        <w:rPr>
          <w:rFonts w:ascii="Arial" w:hAnsi="Arial" w:cs="Arial"/>
          <w:sz w:val="24"/>
          <w:szCs w:val="24"/>
        </w:rPr>
        <w:t xml:space="preserve">tapa </w:t>
      </w:r>
      <w:r w:rsidR="00CF13A0">
        <w:rPr>
          <w:rFonts w:ascii="Arial" w:hAnsi="Arial" w:cs="Arial"/>
          <w:sz w:val="24"/>
          <w:szCs w:val="24"/>
        </w:rPr>
        <w:t>b</w:t>
      </w:r>
      <w:r w:rsidR="00172F01" w:rsidRPr="00172F01">
        <w:rPr>
          <w:rFonts w:ascii="Arial" w:hAnsi="Arial" w:cs="Arial"/>
          <w:sz w:val="24"/>
          <w:szCs w:val="24"/>
        </w:rPr>
        <w:t xml:space="preserve">uraco nas </w:t>
      </w:r>
      <w:r w:rsidR="00CF13A0">
        <w:rPr>
          <w:rFonts w:ascii="Arial" w:hAnsi="Arial" w:cs="Arial"/>
          <w:sz w:val="24"/>
          <w:szCs w:val="24"/>
        </w:rPr>
        <w:t>R</w:t>
      </w:r>
      <w:r w:rsidR="00172F01" w:rsidRPr="00172F01">
        <w:rPr>
          <w:rFonts w:ascii="Arial" w:hAnsi="Arial" w:cs="Arial"/>
          <w:sz w:val="24"/>
          <w:szCs w:val="24"/>
        </w:rPr>
        <w:t>uas do Bairro Parq</w:t>
      </w:r>
      <w:r w:rsidR="00172F01">
        <w:rPr>
          <w:rFonts w:ascii="Arial" w:hAnsi="Arial" w:cs="Arial"/>
          <w:sz w:val="24"/>
          <w:szCs w:val="24"/>
        </w:rPr>
        <w:t>ue</w:t>
      </w:r>
      <w:r w:rsidR="00172F01" w:rsidRPr="00172F01">
        <w:rPr>
          <w:rFonts w:ascii="Arial" w:hAnsi="Arial" w:cs="Arial"/>
          <w:sz w:val="24"/>
          <w:szCs w:val="24"/>
        </w:rPr>
        <w:t xml:space="preserve"> Eldorado</w:t>
      </w:r>
      <w:r w:rsidR="00B84602">
        <w:rPr>
          <w:rFonts w:ascii="Arial" w:hAnsi="Arial" w:cs="Arial"/>
          <w:sz w:val="24"/>
          <w:szCs w:val="24"/>
        </w:rPr>
        <w:t>,</w:t>
      </w:r>
      <w:r w:rsidR="00B84602" w:rsidRPr="00B84602">
        <w:rPr>
          <w:rFonts w:ascii="Arial" w:hAnsi="Arial" w:cs="Arial"/>
          <w:sz w:val="24"/>
          <w:szCs w:val="24"/>
        </w:rPr>
        <w:t xml:space="preserve"> </w:t>
      </w:r>
      <w:r w:rsidR="00B84602">
        <w:rPr>
          <w:rFonts w:ascii="Arial" w:hAnsi="Arial" w:cs="Arial"/>
          <w:sz w:val="24"/>
          <w:szCs w:val="24"/>
        </w:rPr>
        <w:t>reiterando Indicação 5197/2017 de 06/06/17.</w:t>
      </w:r>
    </w:p>
    <w:p w:rsidR="001305A7" w:rsidRDefault="001305A7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222D82" w:rsidP="00F75B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moradores </w:t>
      </w:r>
      <w:r w:rsidR="00172F01">
        <w:rPr>
          <w:rFonts w:ascii="Arial" w:hAnsi="Arial" w:cs="Arial"/>
          <w:sz w:val="24"/>
          <w:szCs w:val="24"/>
        </w:rPr>
        <w:t>do bairro</w:t>
      </w:r>
      <w:r>
        <w:rPr>
          <w:rFonts w:ascii="Arial" w:hAnsi="Arial" w:cs="Arial"/>
          <w:sz w:val="24"/>
          <w:szCs w:val="24"/>
        </w:rPr>
        <w:t xml:space="preserve"> solicitando essa providencia, pois segundo eles </w:t>
      </w:r>
      <w:r w:rsidR="00172F01">
        <w:rPr>
          <w:rFonts w:ascii="Arial" w:hAnsi="Arial" w:cs="Arial"/>
          <w:sz w:val="24"/>
          <w:szCs w:val="24"/>
        </w:rPr>
        <w:t xml:space="preserve">as </w:t>
      </w:r>
      <w:r w:rsidR="00F75BF1">
        <w:rPr>
          <w:rFonts w:ascii="Arial" w:hAnsi="Arial" w:cs="Arial"/>
          <w:sz w:val="24"/>
          <w:szCs w:val="24"/>
        </w:rPr>
        <w:t xml:space="preserve">referidas </w:t>
      </w:r>
      <w:r w:rsidR="00172F01">
        <w:rPr>
          <w:rFonts w:ascii="Arial" w:hAnsi="Arial" w:cs="Arial"/>
          <w:sz w:val="24"/>
          <w:szCs w:val="24"/>
        </w:rPr>
        <w:t>ruas se encontram com muitos buracos</w:t>
      </w:r>
      <w:r>
        <w:rPr>
          <w:rFonts w:ascii="Arial" w:hAnsi="Arial" w:cs="Arial"/>
          <w:sz w:val="24"/>
          <w:szCs w:val="24"/>
        </w:rPr>
        <w:t>, causando transtornos, podendo causar acidentes e danificar os veículos.</w:t>
      </w:r>
    </w:p>
    <w:p w:rsidR="00DE63DA" w:rsidRDefault="00DE63D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DE63D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Com o trabalho efetuado pelo DAE na Estrada do Barreirinho o transito foi desviado para o bairro favorecendo a deterioração do asfalto.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84602">
        <w:rPr>
          <w:rFonts w:ascii="Arial" w:hAnsi="Arial" w:cs="Arial"/>
          <w:sz w:val="24"/>
          <w:szCs w:val="24"/>
        </w:rPr>
        <w:t>19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</w:t>
      </w:r>
      <w:r w:rsidR="00B84602">
        <w:rPr>
          <w:rFonts w:ascii="Arial" w:hAnsi="Arial" w:cs="Arial"/>
          <w:sz w:val="24"/>
          <w:szCs w:val="24"/>
        </w:rPr>
        <w:t>l</w:t>
      </w:r>
      <w:r w:rsidR="00590FD1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0E55D0" wp14:editId="4EFF012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DC00EC" wp14:editId="3E1C29B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450C80" wp14:editId="36FD573A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6c5abd28524ba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0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2F01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7ACA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2A78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7FF7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2C18"/>
    <w:rsid w:val="00B63131"/>
    <w:rsid w:val="00B722A2"/>
    <w:rsid w:val="00B75650"/>
    <w:rsid w:val="00B77899"/>
    <w:rsid w:val="00B84602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13A0"/>
    <w:rsid w:val="00CF302D"/>
    <w:rsid w:val="00CF6928"/>
    <w:rsid w:val="00CF7679"/>
    <w:rsid w:val="00CF7F49"/>
    <w:rsid w:val="00D02ADD"/>
    <w:rsid w:val="00D03A76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01D9"/>
    <w:rsid w:val="00DD4301"/>
    <w:rsid w:val="00DD43DE"/>
    <w:rsid w:val="00DE52F9"/>
    <w:rsid w:val="00DE63DA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5BF1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0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4329ff7-1af1-4679-b3a6-8fdee7fe2e82.png" Id="R38f783a683c14f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4329ff7-1af1-4679-b3a6-8fdee7fe2e82.png" Id="R016c5abd28524b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64E62-1D22-4C08-985B-218DBED5A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140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329</cp:revision>
  <cp:lastPrinted>2014-10-17T18:19:00Z</cp:lastPrinted>
  <dcterms:created xsi:type="dcterms:W3CDTF">2014-01-16T16:53:00Z</dcterms:created>
  <dcterms:modified xsi:type="dcterms:W3CDTF">2017-07-19T13:17:00Z</dcterms:modified>
</cp:coreProperties>
</file>