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ED333A">
        <w:rPr>
          <w:rFonts w:ascii="Arial" w:hAnsi="Arial" w:cs="Arial"/>
          <w:sz w:val="24"/>
          <w:szCs w:val="24"/>
        </w:rPr>
        <w:t>Paulo Martins Daniel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D333A">
        <w:rPr>
          <w:rFonts w:ascii="Arial" w:hAnsi="Arial" w:cs="Arial"/>
          <w:sz w:val="24"/>
          <w:szCs w:val="24"/>
        </w:rPr>
        <w:t>ao lado do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ED333A">
        <w:rPr>
          <w:rFonts w:ascii="Arial" w:hAnsi="Arial" w:cs="Arial"/>
          <w:sz w:val="24"/>
          <w:szCs w:val="24"/>
        </w:rPr>
        <w:t>11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Rua </w:t>
      </w:r>
      <w:r w:rsidR="00ED333A" w:rsidRPr="00ED333A">
        <w:rPr>
          <w:rFonts w:ascii="Arial" w:hAnsi="Arial" w:cs="Arial"/>
          <w:sz w:val="24"/>
          <w:szCs w:val="24"/>
        </w:rPr>
        <w:t>Paulo Martins Daniel, ao lado do nº 11, no bairro Jardim das Orquídeas,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333A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D333A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abfc1afdc24d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D333A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f40d0c-2e56-468f-8411-6f9d90df60f7.png" Id="R13fb8445257148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f40d0c-2e56-468f-8411-6f9d90df60f7.png" Id="R0dabfc1afdc24d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2017-07-20T18:42:00Z</dcterms:created>
  <dcterms:modified xsi:type="dcterms:W3CDTF">2017-07-20T18:42:00Z</dcterms:modified>
</cp:coreProperties>
</file>