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5A" w:rsidRDefault="003B735A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735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9A7C1A" w:rsidRPr="00C355D1" w:rsidRDefault="00703A2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realize a </w:t>
      </w:r>
      <w:r w:rsidR="003B735A">
        <w:rPr>
          <w:rFonts w:ascii="Arial" w:hAnsi="Arial" w:cs="Arial"/>
          <w:sz w:val="24"/>
          <w:szCs w:val="24"/>
        </w:rPr>
        <w:t>intensifica</w:t>
      </w:r>
      <w:r>
        <w:rPr>
          <w:rFonts w:ascii="Arial" w:hAnsi="Arial" w:cs="Arial"/>
          <w:sz w:val="24"/>
          <w:szCs w:val="24"/>
        </w:rPr>
        <w:t>ção de</w:t>
      </w:r>
      <w:r w:rsidR="003B735A">
        <w:rPr>
          <w:rFonts w:ascii="Arial" w:hAnsi="Arial" w:cs="Arial"/>
          <w:sz w:val="24"/>
          <w:szCs w:val="24"/>
        </w:rPr>
        <w:t xml:space="preserve"> rondas ostensivas na Rua General Osório, próximo ao nº 950, Centro.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35A" w:rsidRPr="003B735A" w:rsidRDefault="009A7C1A" w:rsidP="003B73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735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3B735A">
        <w:rPr>
          <w:rFonts w:ascii="Arial" w:hAnsi="Arial" w:cs="Arial"/>
          <w:bCs/>
          <w:sz w:val="24"/>
          <w:szCs w:val="24"/>
        </w:rPr>
        <w:t>i</w:t>
      </w:r>
      <w:r w:rsidR="003B735A" w:rsidRPr="003B735A">
        <w:rPr>
          <w:rFonts w:ascii="Arial" w:hAnsi="Arial" w:cs="Arial"/>
          <w:bCs/>
          <w:sz w:val="24"/>
          <w:szCs w:val="24"/>
        </w:rPr>
        <w:t>ntensifica</w:t>
      </w:r>
      <w:r w:rsidR="003B735A">
        <w:rPr>
          <w:rFonts w:ascii="Arial" w:hAnsi="Arial" w:cs="Arial"/>
          <w:bCs/>
          <w:sz w:val="24"/>
          <w:szCs w:val="24"/>
        </w:rPr>
        <w:t>ção de</w:t>
      </w:r>
      <w:r w:rsidR="003B735A" w:rsidRPr="003B735A">
        <w:rPr>
          <w:rFonts w:ascii="Arial" w:hAnsi="Arial" w:cs="Arial"/>
          <w:bCs/>
          <w:sz w:val="24"/>
          <w:szCs w:val="24"/>
        </w:rPr>
        <w:t xml:space="preserve"> rondas ostensivas na Rua General Osório, próximo ao nº 950, Centro.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B735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moradores do Edifício Prime, localizado na Rua </w:t>
      </w:r>
      <w:proofErr w:type="spellStart"/>
      <w:r>
        <w:rPr>
          <w:rFonts w:ascii="Arial" w:hAnsi="Arial" w:cs="Arial"/>
          <w:sz w:val="24"/>
          <w:szCs w:val="24"/>
        </w:rPr>
        <w:t>Gereral</w:t>
      </w:r>
      <w:proofErr w:type="spellEnd"/>
      <w:r>
        <w:rPr>
          <w:rFonts w:ascii="Arial" w:hAnsi="Arial" w:cs="Arial"/>
          <w:sz w:val="24"/>
          <w:szCs w:val="24"/>
        </w:rPr>
        <w:t xml:space="preserve"> Osório, solicitando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intensificação de rondas ostensivas nas proximidades do local citado, pois vários carros foram roubados no local recentemente.</w:t>
      </w:r>
    </w:p>
    <w:p w:rsidR="003B735A" w:rsidRDefault="003B735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735A" w:rsidRPr="00C355D1" w:rsidRDefault="003B735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735A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B735A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B735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735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53" w:rsidRDefault="00462B53">
      <w:r>
        <w:separator/>
      </w:r>
    </w:p>
  </w:endnote>
  <w:endnote w:type="continuationSeparator" w:id="0">
    <w:p w:rsidR="00462B53" w:rsidRDefault="0046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53" w:rsidRDefault="00462B53">
      <w:r>
        <w:separator/>
      </w:r>
    </w:p>
  </w:footnote>
  <w:footnote w:type="continuationSeparator" w:id="0">
    <w:p w:rsidR="00462B53" w:rsidRDefault="00462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7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73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73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f04bf9c8324e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735A"/>
    <w:rsid w:val="003D3AA8"/>
    <w:rsid w:val="003E06F5"/>
    <w:rsid w:val="00454EAC"/>
    <w:rsid w:val="00462B53"/>
    <w:rsid w:val="00466D3F"/>
    <w:rsid w:val="0049057E"/>
    <w:rsid w:val="004B57DB"/>
    <w:rsid w:val="004C67DE"/>
    <w:rsid w:val="006666F9"/>
    <w:rsid w:val="00703A28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4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fcd6ab-dc8c-47c1-b0dd-516ea4800944.png" Id="R81af73d480a343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fcd6ab-dc8c-47c1-b0dd-516ea4800944.png" Id="R80f04bf9c8324e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2017-07-18T19:27:00Z</dcterms:created>
  <dcterms:modified xsi:type="dcterms:W3CDTF">2017-07-18T19:33:00Z</dcterms:modified>
</cp:coreProperties>
</file>